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CC57" w14:textId="0E359F9A" w:rsidR="1AD6DC9C" w:rsidRPr="009F1357" w:rsidRDefault="3A66C574" w:rsidP="7EBFE19C">
      <w:pPr>
        <w:tabs>
          <w:tab w:val="left" w:pos="5760"/>
        </w:tabs>
        <w:spacing w:after="103" w:line="257" w:lineRule="auto"/>
        <w:rPr>
          <w:rFonts w:ascii="Gill Sans Nova" w:eastAsia="Gill Sans Nova" w:hAnsi="Gill Sans Nova" w:cs="Gill Sans Nova"/>
          <w:b/>
          <w:bCs/>
          <w:color w:val="C00000"/>
          <w:sz w:val="28"/>
          <w:szCs w:val="28"/>
        </w:rPr>
      </w:pPr>
      <w:r w:rsidRPr="7EBFE19C">
        <w:rPr>
          <w:rFonts w:ascii="Gill Sans Nova" w:eastAsia="Gill Sans Nova" w:hAnsi="Gill Sans Nova" w:cs="Gill Sans Nova"/>
          <w:b/>
          <w:bCs/>
          <w:color w:val="409B9A" w:themeColor="accent2" w:themeShade="BF"/>
          <w:sz w:val="32"/>
          <w:szCs w:val="32"/>
        </w:rPr>
        <w:t>Kensington Palace Visual Story Support Notes</w:t>
      </w:r>
      <w:r w:rsidRPr="7EBFE19C">
        <w:rPr>
          <w:rFonts w:ascii="Gill Sans Nova" w:eastAsia="Gill Sans Nova" w:hAnsi="Gill Sans Nova" w:cs="Gill Sans Nova"/>
          <w:b/>
          <w:bCs/>
          <w:color w:val="C00000"/>
          <w:sz w:val="28"/>
          <w:szCs w:val="28"/>
        </w:rPr>
        <w:t xml:space="preserve"> </w:t>
      </w:r>
    </w:p>
    <w:p w14:paraId="15337E4F" w14:textId="77777777" w:rsidR="00035EF4" w:rsidRPr="009F1357" w:rsidRDefault="00035EF4" w:rsidP="7EBFE19C">
      <w:pPr>
        <w:tabs>
          <w:tab w:val="left" w:pos="5760"/>
        </w:tabs>
        <w:spacing w:after="103" w:line="257" w:lineRule="auto"/>
        <w:rPr>
          <w:rFonts w:ascii="Gill Sans Nova" w:eastAsia="Gill Sans Nova" w:hAnsi="Gill Sans Nova" w:cs="Gill Sans Nova"/>
          <w:b/>
          <w:bCs/>
          <w:color w:val="000000" w:themeColor="text1"/>
          <w:sz w:val="28"/>
          <w:szCs w:val="28"/>
        </w:rPr>
      </w:pPr>
    </w:p>
    <w:p w14:paraId="554C34AA" w14:textId="4BCB219C" w:rsidR="1AD6DC9C" w:rsidRPr="009F1357" w:rsidRDefault="5BE15ADF" w:rsidP="7EBFE19C">
      <w:pPr>
        <w:tabs>
          <w:tab w:val="left" w:pos="5760"/>
        </w:tabs>
        <w:spacing w:after="103" w:line="257" w:lineRule="auto"/>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Who are the slides for?</w:t>
      </w:r>
    </w:p>
    <w:p w14:paraId="419488F5" w14:textId="774EF2AE" w:rsidR="1AD6DC9C" w:rsidRPr="009F1357" w:rsidRDefault="5BE15ADF" w:rsidP="7EBFE19C">
      <w:pPr>
        <w:spacing w:after="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 xml:space="preserve"> </w:t>
      </w:r>
    </w:p>
    <w:p w14:paraId="7B908F15" w14:textId="053F03D6" w:rsidR="1AD6DC9C" w:rsidRPr="009F1357" w:rsidRDefault="5BE15ADF" w:rsidP="7EBFE19C">
      <w:pPr>
        <w:spacing w:after="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The slides </w:t>
      </w:r>
      <w:r w:rsidR="00E349FC" w:rsidRPr="7EBFE19C">
        <w:rPr>
          <w:rFonts w:ascii="Gill Sans Nova" w:eastAsia="Gill Sans Nova" w:hAnsi="Gill Sans Nova" w:cs="Gill Sans Nova"/>
          <w:color w:val="000000" w:themeColor="text1"/>
          <w:sz w:val="28"/>
          <w:szCs w:val="28"/>
        </w:rPr>
        <w:t>i</w:t>
      </w:r>
      <w:r w:rsidRPr="7EBFE19C">
        <w:rPr>
          <w:rFonts w:ascii="Gill Sans Nova" w:eastAsia="Gill Sans Nova" w:hAnsi="Gill Sans Nova" w:cs="Gill Sans Nova"/>
          <w:color w:val="000000" w:themeColor="text1"/>
          <w:sz w:val="28"/>
          <w:szCs w:val="28"/>
        </w:rPr>
        <w:t xml:space="preserve">n the Visual Story </w:t>
      </w:r>
      <w:r w:rsidR="00E349FC" w:rsidRPr="7EBFE19C">
        <w:rPr>
          <w:rFonts w:ascii="Gill Sans Nova" w:eastAsia="Gill Sans Nova" w:hAnsi="Gill Sans Nova" w:cs="Gill Sans Nova"/>
          <w:color w:val="000000" w:themeColor="text1"/>
          <w:sz w:val="28"/>
          <w:szCs w:val="28"/>
        </w:rPr>
        <w:t xml:space="preserve">and the Useful Resources PowerPoint </w:t>
      </w:r>
      <w:r w:rsidRPr="7EBFE19C">
        <w:rPr>
          <w:rFonts w:ascii="Gill Sans Nova" w:eastAsia="Gill Sans Nova" w:hAnsi="Gill Sans Nova" w:cs="Gill Sans Nova"/>
          <w:color w:val="000000" w:themeColor="text1"/>
          <w:sz w:val="28"/>
          <w:szCs w:val="28"/>
        </w:rPr>
        <w:t>are for teachers to use with their students and assisting adults to help them prepare for their visit to Kensington Palace. They highlight some of the key aspects of the Palace.</w:t>
      </w:r>
    </w:p>
    <w:p w14:paraId="279A5DF1" w14:textId="34D57447" w:rsidR="1AD6DC9C" w:rsidRPr="009F1357" w:rsidRDefault="5BE15ADF" w:rsidP="7EBFE19C">
      <w:pPr>
        <w:spacing w:after="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 xml:space="preserve"> </w:t>
      </w:r>
    </w:p>
    <w:p w14:paraId="450CB835" w14:textId="06D24641" w:rsidR="1AD6DC9C" w:rsidRPr="009F1357" w:rsidRDefault="5BE15ADF" w:rsidP="7EBFE19C">
      <w:pPr>
        <w:spacing w:after="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How will the slides support my students’ understanding of the palace?</w:t>
      </w:r>
    </w:p>
    <w:p w14:paraId="4EE7F579" w14:textId="0E5286C1" w:rsidR="1AD6DC9C" w:rsidRPr="009F1357" w:rsidRDefault="5BE15ADF" w:rsidP="7EBFE19C">
      <w:pPr>
        <w:spacing w:after="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 xml:space="preserve"> </w:t>
      </w:r>
    </w:p>
    <w:p w14:paraId="0DB033B0" w14:textId="21245993" w:rsidR="1AD6DC9C" w:rsidRPr="009F1357" w:rsidRDefault="5BE15ADF" w:rsidP="7EBFE19C">
      <w:pPr>
        <w:spacing w:after="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Each slide has a different focus or learning point, to help your students understand a particular aspect of the historical site. These points include:</w:t>
      </w:r>
    </w:p>
    <w:p w14:paraId="5DE50DF9" w14:textId="682F16E1" w:rsidR="1AD6DC9C" w:rsidRPr="009F1357" w:rsidRDefault="5BE15ADF" w:rsidP="7EBFE19C">
      <w:pPr>
        <w:spacing w:after="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 </w:t>
      </w:r>
    </w:p>
    <w:p w14:paraId="777BEDE1" w14:textId="3D629328" w:rsidR="1AD6DC9C" w:rsidRPr="009F1357" w:rsidRDefault="5BE15ADF" w:rsidP="7EBFE19C">
      <w:pPr>
        <w:spacing w:after="0"/>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-introducing them to some of the staff they will meet during their visit to the palace</w:t>
      </w:r>
    </w:p>
    <w:p w14:paraId="51BFA634" w14:textId="7EB35DA3" w:rsidR="0B682207" w:rsidRPr="009F1357" w:rsidRDefault="0B682207" w:rsidP="7EBFE19C">
      <w:pPr>
        <w:spacing w:after="0"/>
        <w:ind w:left="10" w:hanging="10"/>
        <w:rPr>
          <w:rFonts w:ascii="Gill Sans Nova" w:eastAsia="Gill Sans Nova" w:hAnsi="Gill Sans Nova" w:cs="Gill Sans Nova"/>
          <w:color w:val="000000" w:themeColor="text1"/>
          <w:sz w:val="28"/>
          <w:szCs w:val="28"/>
        </w:rPr>
      </w:pPr>
    </w:p>
    <w:p w14:paraId="3C2DD26D" w14:textId="539BC2FE" w:rsidR="1AD6DC9C" w:rsidRPr="009F1357" w:rsidRDefault="5BE15ADF" w:rsidP="7EBFE19C">
      <w:pPr>
        <w:spacing w:after="0"/>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-learning about the key people who lived at the palace and their stories</w:t>
      </w:r>
    </w:p>
    <w:p w14:paraId="01100CC7" w14:textId="7F1793B8" w:rsidR="0B682207" w:rsidRPr="009F1357" w:rsidRDefault="0B682207" w:rsidP="7EBFE19C">
      <w:pPr>
        <w:spacing w:after="0"/>
        <w:ind w:left="10" w:hanging="10"/>
        <w:rPr>
          <w:rFonts w:ascii="Gill Sans Nova" w:eastAsia="Gill Sans Nova" w:hAnsi="Gill Sans Nova" w:cs="Gill Sans Nova"/>
          <w:color w:val="000000" w:themeColor="text1"/>
          <w:sz w:val="28"/>
          <w:szCs w:val="28"/>
          <w:highlight w:val="yellow"/>
        </w:rPr>
      </w:pPr>
    </w:p>
    <w:p w14:paraId="74E24CA0" w14:textId="085AB9F5" w:rsidR="1AD6DC9C" w:rsidRPr="009F1357" w:rsidRDefault="5BE15ADF" w:rsidP="7EBFE19C">
      <w:pPr>
        <w:spacing w:after="0"/>
        <w:ind w:left="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-familiarising them with some of the spaces or rooms they will visit</w:t>
      </w:r>
    </w:p>
    <w:p w14:paraId="40F38AF3" w14:textId="525C87E3" w:rsidR="0B682207" w:rsidRPr="009F1357" w:rsidRDefault="0B682207" w:rsidP="7EBFE19C">
      <w:pPr>
        <w:spacing w:after="0"/>
        <w:ind w:left="10" w:hanging="10"/>
        <w:rPr>
          <w:rFonts w:ascii="Gill Sans Nova" w:eastAsia="Gill Sans Nova" w:hAnsi="Gill Sans Nova" w:cs="Gill Sans Nova"/>
          <w:color w:val="000000" w:themeColor="text1"/>
          <w:sz w:val="28"/>
          <w:szCs w:val="28"/>
        </w:rPr>
      </w:pPr>
    </w:p>
    <w:p w14:paraId="156F8673" w14:textId="514234E5" w:rsidR="1AD6DC9C" w:rsidRPr="009F1357" w:rsidRDefault="5BE15ADF" w:rsidP="7EBFE19C">
      <w:pPr>
        <w:spacing w:after="0"/>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highlighting how they may feel or what it may be like moving around the palace, e.g. it is busy</w:t>
      </w:r>
    </w:p>
    <w:p w14:paraId="78757316" w14:textId="2C48E38F" w:rsidR="0B682207" w:rsidRPr="009F1357" w:rsidRDefault="0B682207" w:rsidP="7EBFE19C">
      <w:pPr>
        <w:spacing w:after="0"/>
        <w:ind w:left="10" w:hanging="10"/>
        <w:rPr>
          <w:rFonts w:ascii="Gill Sans Nova" w:eastAsia="Gill Sans Nova" w:hAnsi="Gill Sans Nova" w:cs="Gill Sans Nova"/>
          <w:color w:val="000000" w:themeColor="text1"/>
          <w:sz w:val="28"/>
          <w:szCs w:val="28"/>
        </w:rPr>
      </w:pPr>
    </w:p>
    <w:p w14:paraId="0DBF5262" w14:textId="185EEC0C" w:rsidR="1AD6DC9C" w:rsidRPr="009F1357" w:rsidRDefault="5BE15ADF" w:rsidP="7EBFE19C">
      <w:pPr>
        <w:spacing w:after="0"/>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-flagging up themes which you may like to investigate in more detail either before or after the visit</w:t>
      </w:r>
    </w:p>
    <w:p w14:paraId="4331F532" w14:textId="26DAA726" w:rsidR="0B682207" w:rsidRPr="009F1357" w:rsidRDefault="0B682207" w:rsidP="7EBFE19C">
      <w:pPr>
        <w:spacing w:after="0"/>
        <w:ind w:left="10" w:hanging="10"/>
        <w:rPr>
          <w:rFonts w:ascii="Gill Sans Nova" w:eastAsia="Gill Sans Nova" w:hAnsi="Gill Sans Nova" w:cs="Gill Sans Nova"/>
          <w:color w:val="000000" w:themeColor="text1"/>
          <w:sz w:val="28"/>
          <w:szCs w:val="28"/>
        </w:rPr>
      </w:pPr>
    </w:p>
    <w:p w14:paraId="1EDD92B2" w14:textId="4EA1C2DF" w:rsidR="1AD6DC9C" w:rsidRPr="009F1357" w:rsidRDefault="5BE15ADF" w:rsidP="7EBFE19C">
      <w:pPr>
        <w:spacing w:after="0"/>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 -highlighting </w:t>
      </w:r>
      <w:r w:rsidR="2003F416" w:rsidRPr="7EBFE19C">
        <w:rPr>
          <w:rFonts w:ascii="Gill Sans Nova" w:eastAsia="Gill Sans Nova" w:hAnsi="Gill Sans Nova" w:cs="Gill Sans Nova"/>
          <w:color w:val="000000" w:themeColor="text1"/>
          <w:sz w:val="28"/>
          <w:szCs w:val="28"/>
        </w:rPr>
        <w:t xml:space="preserve">some </w:t>
      </w:r>
      <w:r w:rsidRPr="7EBFE19C">
        <w:rPr>
          <w:rFonts w:ascii="Gill Sans Nova" w:eastAsia="Gill Sans Nova" w:hAnsi="Gill Sans Nova" w:cs="Gill Sans Nova"/>
          <w:color w:val="000000" w:themeColor="text1"/>
          <w:sz w:val="28"/>
          <w:szCs w:val="28"/>
        </w:rPr>
        <w:t>special</w:t>
      </w:r>
      <w:r w:rsidR="2E3DDDD9" w:rsidRPr="7EBFE19C">
        <w:rPr>
          <w:rFonts w:ascii="Gill Sans Nova" w:eastAsia="Gill Sans Nova" w:hAnsi="Gill Sans Nova" w:cs="Gill Sans Nova"/>
          <w:color w:val="000000" w:themeColor="text1"/>
          <w:sz w:val="28"/>
          <w:szCs w:val="28"/>
        </w:rPr>
        <w:t>s</w:t>
      </w:r>
      <w:r w:rsidRPr="7EBFE19C">
        <w:rPr>
          <w:rFonts w:ascii="Gill Sans Nova" w:eastAsia="Gill Sans Nova" w:hAnsi="Gill Sans Nova" w:cs="Gill Sans Nova"/>
          <w:color w:val="000000" w:themeColor="text1"/>
          <w:sz w:val="28"/>
          <w:szCs w:val="28"/>
        </w:rPr>
        <w:t xml:space="preserve"> object</w:t>
      </w:r>
      <w:r w:rsidR="327BC9DC" w:rsidRPr="7EBFE19C">
        <w:rPr>
          <w:rFonts w:ascii="Gill Sans Nova" w:eastAsia="Gill Sans Nova" w:hAnsi="Gill Sans Nova" w:cs="Gill Sans Nova"/>
          <w:color w:val="000000" w:themeColor="text1"/>
          <w:sz w:val="28"/>
          <w:szCs w:val="28"/>
        </w:rPr>
        <w:t>s</w:t>
      </w:r>
      <w:r w:rsidRPr="7EBFE19C">
        <w:rPr>
          <w:rFonts w:ascii="Gill Sans Nova" w:eastAsia="Gill Sans Nova" w:hAnsi="Gill Sans Nova" w:cs="Gill Sans Nova"/>
          <w:color w:val="000000" w:themeColor="text1"/>
          <w:sz w:val="28"/>
          <w:szCs w:val="28"/>
        </w:rPr>
        <w:t xml:space="preserve"> which they can look out for during their visit</w:t>
      </w:r>
    </w:p>
    <w:p w14:paraId="0C215DE3" w14:textId="3BA33050" w:rsidR="070070B5" w:rsidRPr="009F1357" w:rsidRDefault="070070B5" w:rsidP="7EBFE19C">
      <w:pPr>
        <w:spacing w:after="0"/>
        <w:ind w:left="10" w:hanging="10"/>
        <w:rPr>
          <w:rFonts w:ascii="Gill Sans Nova" w:eastAsia="Gill Sans Nova" w:hAnsi="Gill Sans Nova" w:cs="Gill Sans Nova"/>
          <w:color w:val="000000" w:themeColor="text1"/>
          <w:sz w:val="28"/>
          <w:szCs w:val="28"/>
        </w:rPr>
      </w:pPr>
    </w:p>
    <w:p w14:paraId="7C6080E8" w14:textId="1ECF56F2" w:rsidR="1AD6DC9C" w:rsidRPr="009F1357" w:rsidRDefault="5BE15ADF" w:rsidP="0080021B">
      <w:pPr>
        <w:spacing w:after="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lastRenderedPageBreak/>
        <w:t xml:space="preserve">-encouraging students to view the palace in a particular way or to look out for </w:t>
      </w:r>
      <w:proofErr w:type="gramStart"/>
      <w:r w:rsidRPr="7EBFE19C">
        <w:rPr>
          <w:rFonts w:ascii="Gill Sans Nova" w:eastAsia="Gill Sans Nova" w:hAnsi="Gill Sans Nova" w:cs="Gill Sans Nova"/>
          <w:color w:val="000000" w:themeColor="text1"/>
          <w:sz w:val="28"/>
          <w:szCs w:val="28"/>
        </w:rPr>
        <w:t>particular features</w:t>
      </w:r>
      <w:proofErr w:type="gramEnd"/>
      <w:r w:rsidRPr="7EBFE19C">
        <w:rPr>
          <w:rFonts w:ascii="Gill Sans Nova" w:eastAsia="Gill Sans Nova" w:hAnsi="Gill Sans Nova" w:cs="Gill Sans Nova"/>
          <w:color w:val="000000" w:themeColor="text1"/>
          <w:sz w:val="28"/>
          <w:szCs w:val="28"/>
        </w:rPr>
        <w:t>.</w:t>
      </w:r>
    </w:p>
    <w:p w14:paraId="1EA6399D" w14:textId="25461F47" w:rsidR="1AD6DC9C" w:rsidRPr="009F1357" w:rsidRDefault="5BE15ADF" w:rsidP="7EBFE19C">
      <w:pPr>
        <w:spacing w:after="0"/>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 </w:t>
      </w:r>
    </w:p>
    <w:p w14:paraId="433A89D3" w14:textId="4FD0DCE2" w:rsidR="00DD3EE6" w:rsidRPr="009F1357" w:rsidRDefault="5BE15ADF" w:rsidP="7EBFE19C">
      <w:pPr>
        <w:spacing w:after="0" w:line="257" w:lineRule="auto"/>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The Visual Story Support Notes correspond with the Visual Stories slides and give you contextual information which you may wish to use with your students.</w:t>
      </w:r>
    </w:p>
    <w:p w14:paraId="2C832EEA" w14:textId="3265EA2D" w:rsidR="070070B5" w:rsidRPr="009F1357" w:rsidRDefault="070070B5" w:rsidP="7EBFE19C">
      <w:pPr>
        <w:spacing w:after="0"/>
        <w:rPr>
          <w:rFonts w:ascii="Gill Sans Nova" w:eastAsia="Gill Sans Nova" w:hAnsi="Gill Sans Nova" w:cs="Gill Sans Nova"/>
          <w:color w:val="000000" w:themeColor="text1"/>
          <w:sz w:val="28"/>
          <w:szCs w:val="28"/>
        </w:rPr>
      </w:pPr>
    </w:p>
    <w:p w14:paraId="2D76B4FB" w14:textId="6489108A" w:rsidR="3886BDE7" w:rsidRPr="00431D69" w:rsidRDefault="3886BDE7" w:rsidP="7EBFE19C">
      <w:pPr>
        <w:pStyle w:val="ListParagraph"/>
        <w:numPr>
          <w:ilvl w:val="0"/>
          <w:numId w:val="22"/>
        </w:numPr>
        <w:spacing w:after="0" w:line="276" w:lineRule="auto"/>
        <w:rPr>
          <w:rFonts w:ascii="Gill Sans Nova" w:eastAsia="Gill Sans Nova" w:hAnsi="Gill Sans Nova" w:cs="Gill Sans Nova"/>
          <w:sz w:val="28"/>
          <w:szCs w:val="28"/>
        </w:rPr>
      </w:pPr>
      <w:r w:rsidRPr="7EBFE19C">
        <w:rPr>
          <w:rFonts w:ascii="Gill Sans Nova" w:eastAsia="Gill Sans Nova" w:hAnsi="Gill Sans Nova" w:cs="Gill Sans Nova"/>
          <w:b/>
          <w:bCs/>
          <w:color w:val="000000" w:themeColor="text1"/>
          <w:sz w:val="28"/>
          <w:szCs w:val="28"/>
        </w:rPr>
        <w:t>Header</w:t>
      </w:r>
      <w:r w:rsidR="5FEA7CEC" w:rsidRPr="7EBFE19C">
        <w:rPr>
          <w:rFonts w:ascii="Gill Sans Nova" w:eastAsia="Gill Sans Nova" w:hAnsi="Gill Sans Nova" w:cs="Gill Sans Nova"/>
          <w:b/>
          <w:bCs/>
          <w:color w:val="000000" w:themeColor="text1"/>
          <w:sz w:val="28"/>
          <w:szCs w:val="28"/>
        </w:rPr>
        <w:t xml:space="preserve"> and</w:t>
      </w:r>
      <w:r w:rsidRPr="7EBFE19C">
        <w:rPr>
          <w:rFonts w:ascii="Gill Sans Nova" w:eastAsia="Gill Sans Nova" w:hAnsi="Gill Sans Nova" w:cs="Gill Sans Nova"/>
          <w:b/>
          <w:bCs/>
          <w:color w:val="000000" w:themeColor="text1"/>
          <w:sz w:val="28"/>
          <w:szCs w:val="28"/>
        </w:rPr>
        <w:t xml:space="preserve"> title.</w:t>
      </w:r>
    </w:p>
    <w:p w14:paraId="30FA4AE3" w14:textId="303709A9" w:rsidR="1AD6DC9C" w:rsidRPr="009F1357" w:rsidRDefault="1AD6DC9C" w:rsidP="7EBFE19C">
      <w:pPr>
        <w:spacing w:after="0"/>
        <w:rPr>
          <w:rFonts w:ascii="Gill Sans Nova" w:eastAsia="Gill Sans Nova" w:hAnsi="Gill Sans Nova" w:cs="Gill Sans Nova"/>
          <w:b/>
          <w:bCs/>
          <w:color w:val="000000" w:themeColor="text1"/>
          <w:sz w:val="28"/>
          <w:szCs w:val="28"/>
        </w:rPr>
      </w:pPr>
    </w:p>
    <w:p w14:paraId="516CDA69" w14:textId="67BD10FE" w:rsidR="1AD6DC9C" w:rsidRPr="009F1357" w:rsidRDefault="5BE15ADF" w:rsidP="7EBFE19C">
      <w:pPr>
        <w:spacing w:after="0"/>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One of the learning aims of the session is for the students to feel comfortable in the palace environment. The Visual Story will help to familiarise students with the spaces around the palace.</w:t>
      </w:r>
    </w:p>
    <w:p w14:paraId="54E27697" w14:textId="761072C3" w:rsidR="1AD6DC9C" w:rsidRPr="009F1357" w:rsidRDefault="5BE15ADF" w:rsidP="7EBFE19C">
      <w:pPr>
        <w:spacing w:after="0"/>
        <w:ind w:left="72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 </w:t>
      </w:r>
    </w:p>
    <w:p w14:paraId="7B793D63" w14:textId="026F773C" w:rsidR="1AD6DC9C" w:rsidRPr="00431D69" w:rsidRDefault="5BE15ADF" w:rsidP="7EBFE19C">
      <w:pPr>
        <w:pStyle w:val="ListParagraph"/>
        <w:numPr>
          <w:ilvl w:val="0"/>
          <w:numId w:val="22"/>
        </w:numPr>
        <w:spacing w:after="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This is Kensington Palace. Come and look inside.</w:t>
      </w:r>
    </w:p>
    <w:p w14:paraId="4877ADEE" w14:textId="3CB6085E" w:rsidR="1AD6DC9C" w:rsidRPr="009F1357" w:rsidRDefault="5BE15ADF" w:rsidP="7EBFE19C">
      <w:pPr>
        <w:spacing w:after="0"/>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 xml:space="preserve"> </w:t>
      </w:r>
    </w:p>
    <w:p w14:paraId="2AFEC380" w14:textId="60422307" w:rsidR="1AD6DC9C" w:rsidRPr="009F1357" w:rsidRDefault="5BE15ADF" w:rsidP="7EBFE19C">
      <w:pPr>
        <w:spacing w:after="0"/>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This slide shows the main entrance of the palace. Ask your students what the palace looks like, e.g. it is big, old. What sort of person do they think might have lived there? (Clue: look at the white statue outside) What might it look like inside?</w:t>
      </w:r>
    </w:p>
    <w:p w14:paraId="73797793" w14:textId="5C863915" w:rsidR="1AD6DC9C" w:rsidRPr="009F1357" w:rsidRDefault="5BE15ADF" w:rsidP="7EBFE19C">
      <w:pPr>
        <w:spacing w:after="109" w:line="247" w:lineRule="auto"/>
        <w:ind w:left="10" w:hanging="10"/>
        <w:rPr>
          <w:rFonts w:ascii="Gill Sans Nova" w:eastAsia="Gill Sans Nova" w:hAnsi="Gill Sans Nova" w:cs="Gill Sans Nova"/>
          <w:color w:val="000000" w:themeColor="text1"/>
          <w:sz w:val="22"/>
          <w:szCs w:val="22"/>
        </w:rPr>
      </w:pPr>
      <w:r w:rsidRPr="7EBFE19C">
        <w:rPr>
          <w:rFonts w:ascii="Gill Sans Nova" w:eastAsia="Gill Sans Nova" w:hAnsi="Gill Sans Nova" w:cs="Gill Sans Nova"/>
          <w:color w:val="000000" w:themeColor="text1"/>
          <w:sz w:val="22"/>
          <w:szCs w:val="22"/>
        </w:rPr>
        <w:t xml:space="preserve"> </w:t>
      </w:r>
    </w:p>
    <w:p w14:paraId="7A8FC723" w14:textId="7322B16F" w:rsidR="1AD6DC9C" w:rsidRPr="009F1357" w:rsidRDefault="5BE15ADF" w:rsidP="7EBFE19C">
      <w:pPr>
        <w:spacing w:after="0"/>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3. Queen Victoria lived at Kensington Palace 200 years ago.</w:t>
      </w:r>
    </w:p>
    <w:p w14:paraId="133CE881" w14:textId="68C71090" w:rsidR="1AD6DC9C" w:rsidRPr="009F1357" w:rsidRDefault="5BE15ADF" w:rsidP="7EBFE19C">
      <w:pPr>
        <w:spacing w:after="0"/>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 xml:space="preserve"> </w:t>
      </w:r>
    </w:p>
    <w:p w14:paraId="3AB1E1FA" w14:textId="0330FE29" w:rsidR="1AD6DC9C" w:rsidRPr="009F1357" w:rsidRDefault="5BE15ADF" w:rsidP="7EBFE19C">
      <w:pPr>
        <w:spacing w:after="0"/>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Queen Victoria lived at Kensington Palace as a child and teenager until she became queen aged 18, after the death of her uncle. This slide shows her </w:t>
      </w:r>
      <w:r w:rsidR="00D044AB" w:rsidRPr="7EBFE19C">
        <w:rPr>
          <w:rFonts w:ascii="Gill Sans Nova" w:eastAsia="Gill Sans Nova" w:hAnsi="Gill Sans Nova" w:cs="Gill Sans Nova"/>
          <w:color w:val="000000" w:themeColor="text1"/>
          <w:sz w:val="28"/>
          <w:szCs w:val="28"/>
        </w:rPr>
        <w:t>aged 13, standing in front of Kensington Palace</w:t>
      </w:r>
      <w:r w:rsidRPr="7EBFE19C">
        <w:rPr>
          <w:rFonts w:ascii="Gill Sans Nova" w:eastAsia="Gill Sans Nova" w:hAnsi="Gill Sans Nova" w:cs="Gill Sans Nova"/>
          <w:color w:val="000000" w:themeColor="text1"/>
          <w:sz w:val="28"/>
          <w:szCs w:val="28"/>
        </w:rPr>
        <w:t>.</w:t>
      </w:r>
    </w:p>
    <w:p w14:paraId="6282EB3B" w14:textId="01AA21C4" w:rsidR="1AD6DC9C" w:rsidRPr="009F1357" w:rsidRDefault="5BE15ADF" w:rsidP="7EBFE19C">
      <w:pPr>
        <w:spacing w:after="0"/>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 </w:t>
      </w:r>
    </w:p>
    <w:p w14:paraId="684FD5AF" w14:textId="62AA84CC" w:rsidR="1AD6DC9C" w:rsidRPr="009F1357" w:rsidRDefault="5BE15ADF" w:rsidP="7EBFE19C">
      <w:pPr>
        <w:spacing w:after="109" w:line="247" w:lineRule="auto"/>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 xml:space="preserve">4. When you arrive you will first come to this </w:t>
      </w:r>
      <w:r w:rsidR="00D64A54" w:rsidRPr="7EBFE19C">
        <w:rPr>
          <w:rFonts w:ascii="Gill Sans Nova" w:eastAsia="Gill Sans Nova" w:hAnsi="Gill Sans Nova" w:cs="Gill Sans Nova"/>
          <w:b/>
          <w:bCs/>
          <w:color w:val="000000" w:themeColor="text1"/>
          <w:sz w:val="28"/>
          <w:szCs w:val="28"/>
        </w:rPr>
        <w:t xml:space="preserve">building: </w:t>
      </w:r>
      <w:r w:rsidR="00045CF2" w:rsidRPr="7EBFE19C">
        <w:rPr>
          <w:rFonts w:ascii="Gill Sans Nova" w:eastAsia="Gill Sans Nova" w:hAnsi="Gill Sans Nova" w:cs="Gill Sans Nova"/>
          <w:b/>
          <w:bCs/>
          <w:color w:val="000000" w:themeColor="text1"/>
          <w:sz w:val="28"/>
          <w:szCs w:val="28"/>
        </w:rPr>
        <w:t xml:space="preserve">the </w:t>
      </w:r>
      <w:proofErr w:type="spellStart"/>
      <w:r w:rsidR="00045CF2" w:rsidRPr="7EBFE19C">
        <w:rPr>
          <w:rFonts w:ascii="Gill Sans Nova" w:eastAsia="Gill Sans Nova" w:hAnsi="Gill Sans Nova" w:cs="Gill Sans Nova"/>
          <w:b/>
          <w:bCs/>
          <w:color w:val="000000" w:themeColor="text1"/>
          <w:sz w:val="28"/>
          <w:szCs w:val="28"/>
        </w:rPr>
        <w:t>Clore</w:t>
      </w:r>
      <w:proofErr w:type="spellEnd"/>
      <w:r w:rsidR="00045CF2" w:rsidRPr="7EBFE19C">
        <w:rPr>
          <w:rFonts w:ascii="Gill Sans Nova" w:eastAsia="Gill Sans Nova" w:hAnsi="Gill Sans Nova" w:cs="Gill Sans Nova"/>
          <w:b/>
          <w:bCs/>
          <w:color w:val="000000" w:themeColor="text1"/>
          <w:sz w:val="28"/>
          <w:szCs w:val="28"/>
        </w:rPr>
        <w:t xml:space="preserve"> </w:t>
      </w:r>
      <w:r w:rsidR="00394025" w:rsidRPr="7EBFE19C">
        <w:rPr>
          <w:rFonts w:ascii="Gill Sans Nova" w:eastAsia="Gill Sans Nova" w:hAnsi="Gill Sans Nova" w:cs="Gill Sans Nova"/>
          <w:b/>
          <w:bCs/>
          <w:color w:val="000000" w:themeColor="text1"/>
          <w:sz w:val="28"/>
          <w:szCs w:val="28"/>
        </w:rPr>
        <w:t>L</w:t>
      </w:r>
      <w:r w:rsidR="00045CF2" w:rsidRPr="7EBFE19C">
        <w:rPr>
          <w:rFonts w:ascii="Gill Sans Nova" w:eastAsia="Gill Sans Nova" w:hAnsi="Gill Sans Nova" w:cs="Gill Sans Nova"/>
          <w:b/>
          <w:bCs/>
          <w:color w:val="000000" w:themeColor="text1"/>
          <w:sz w:val="28"/>
          <w:szCs w:val="28"/>
        </w:rPr>
        <w:t>earning Centre</w:t>
      </w:r>
      <w:r w:rsidRPr="7EBFE19C">
        <w:rPr>
          <w:rFonts w:ascii="Gill Sans Nova" w:eastAsia="Gill Sans Nova" w:hAnsi="Gill Sans Nova" w:cs="Gill Sans Nova"/>
          <w:b/>
          <w:bCs/>
          <w:color w:val="000000" w:themeColor="text1"/>
          <w:sz w:val="28"/>
          <w:szCs w:val="28"/>
        </w:rPr>
        <w:t>.</w:t>
      </w:r>
    </w:p>
    <w:p w14:paraId="783BC271" w14:textId="6AD30B7D" w:rsidR="1AD6DC9C" w:rsidRDefault="5BE15ADF"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You will </w:t>
      </w:r>
      <w:r w:rsidR="00045CF2" w:rsidRPr="7EBFE19C">
        <w:rPr>
          <w:rFonts w:ascii="Gill Sans Nova" w:eastAsia="Gill Sans Nova" w:hAnsi="Gill Sans Nova" w:cs="Gill Sans Nova"/>
          <w:color w:val="000000" w:themeColor="text1"/>
          <w:sz w:val="28"/>
          <w:szCs w:val="28"/>
        </w:rPr>
        <w:t xml:space="preserve">walk to the </w:t>
      </w:r>
      <w:proofErr w:type="spellStart"/>
      <w:r w:rsidR="00045CF2" w:rsidRPr="7EBFE19C">
        <w:rPr>
          <w:rFonts w:ascii="Gill Sans Nova" w:eastAsia="Gill Sans Nova" w:hAnsi="Gill Sans Nova" w:cs="Gill Sans Nova"/>
          <w:color w:val="000000" w:themeColor="text1"/>
          <w:sz w:val="28"/>
          <w:szCs w:val="28"/>
        </w:rPr>
        <w:t>Clore</w:t>
      </w:r>
      <w:proofErr w:type="spellEnd"/>
      <w:r w:rsidR="00045CF2" w:rsidRPr="7EBFE19C">
        <w:rPr>
          <w:rFonts w:ascii="Gill Sans Nova" w:eastAsia="Gill Sans Nova" w:hAnsi="Gill Sans Nova" w:cs="Gill Sans Nova"/>
          <w:color w:val="000000" w:themeColor="text1"/>
          <w:sz w:val="28"/>
          <w:szCs w:val="28"/>
        </w:rPr>
        <w:t xml:space="preserve"> Learning Centre</w:t>
      </w:r>
      <w:r w:rsidRPr="7EBFE19C">
        <w:rPr>
          <w:rFonts w:ascii="Gill Sans Nova" w:eastAsia="Gill Sans Nova" w:hAnsi="Gill Sans Nova" w:cs="Gill Sans Nova"/>
          <w:color w:val="000000" w:themeColor="text1"/>
          <w:sz w:val="28"/>
          <w:szCs w:val="28"/>
        </w:rPr>
        <w:t>.</w:t>
      </w:r>
      <w:r w:rsidR="0060633A" w:rsidRPr="7EBFE19C">
        <w:rPr>
          <w:rFonts w:ascii="Gill Sans Nova" w:eastAsia="Gill Sans Nova" w:hAnsi="Gill Sans Nova" w:cs="Gill Sans Nova"/>
          <w:color w:val="000000" w:themeColor="text1"/>
          <w:sz w:val="28"/>
          <w:szCs w:val="28"/>
        </w:rPr>
        <w:t xml:space="preserve"> </w:t>
      </w:r>
      <w:r w:rsidR="00130F4C" w:rsidRPr="7EBFE19C">
        <w:rPr>
          <w:rFonts w:ascii="Gill Sans Nova" w:eastAsia="Gill Sans Nova" w:hAnsi="Gill Sans Nova" w:cs="Gill Sans Nova"/>
          <w:color w:val="000000" w:themeColor="text1"/>
          <w:sz w:val="28"/>
          <w:szCs w:val="28"/>
        </w:rPr>
        <w:t>This is where your session starts and where you will have your lunch</w:t>
      </w:r>
      <w:r w:rsidR="00575558" w:rsidRPr="7EBFE19C">
        <w:rPr>
          <w:rFonts w:ascii="Gill Sans Nova" w:eastAsia="Gill Sans Nova" w:hAnsi="Gill Sans Nova" w:cs="Gill Sans Nova"/>
          <w:color w:val="000000" w:themeColor="text1"/>
          <w:sz w:val="28"/>
          <w:szCs w:val="28"/>
        </w:rPr>
        <w:t>.</w:t>
      </w:r>
    </w:p>
    <w:p w14:paraId="1FCF0DAE" w14:textId="77777777" w:rsidR="0080021B" w:rsidRPr="009F1357" w:rsidRDefault="0080021B" w:rsidP="7EBFE19C">
      <w:pPr>
        <w:spacing w:after="109" w:line="247" w:lineRule="auto"/>
        <w:ind w:left="10" w:hanging="10"/>
        <w:rPr>
          <w:rFonts w:ascii="Gill Sans Nova" w:eastAsia="Gill Sans Nova" w:hAnsi="Gill Sans Nova" w:cs="Gill Sans Nova"/>
          <w:color w:val="000000" w:themeColor="text1"/>
          <w:sz w:val="28"/>
          <w:szCs w:val="28"/>
        </w:rPr>
      </w:pPr>
    </w:p>
    <w:p w14:paraId="72000F4A" w14:textId="0AC98F4D" w:rsidR="25D633E8" w:rsidRDefault="25D633E8" w:rsidP="7EBFE19C">
      <w:pPr>
        <w:spacing w:after="109" w:line="247" w:lineRule="auto"/>
        <w:rPr>
          <w:rFonts w:ascii="Gill Sans Nova" w:eastAsia="Gill Sans Nova" w:hAnsi="Gill Sans Nova" w:cs="Gill Sans Nova"/>
          <w:b/>
          <w:bCs/>
          <w:color w:val="000000" w:themeColor="text1"/>
          <w:sz w:val="28"/>
          <w:szCs w:val="28"/>
        </w:rPr>
      </w:pPr>
    </w:p>
    <w:p w14:paraId="24EB8E1C" w14:textId="5CC904C0" w:rsidR="00093788" w:rsidRPr="009F1357" w:rsidRDefault="5BE15ADF" w:rsidP="7EBFE19C">
      <w:pPr>
        <w:spacing w:after="109" w:line="247" w:lineRule="auto"/>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lastRenderedPageBreak/>
        <w:t xml:space="preserve">5. </w:t>
      </w:r>
      <w:r w:rsidR="00093788" w:rsidRPr="7EBFE19C">
        <w:rPr>
          <w:rFonts w:ascii="Gill Sans Nova" w:eastAsia="Gill Sans Nova" w:hAnsi="Gill Sans Nova" w:cs="Gill Sans Nova"/>
          <w:b/>
          <w:bCs/>
          <w:color w:val="000000" w:themeColor="text1"/>
          <w:sz w:val="28"/>
          <w:szCs w:val="28"/>
        </w:rPr>
        <w:t>You will enter this courtyard.</w:t>
      </w:r>
    </w:p>
    <w:p w14:paraId="1D584C56" w14:textId="159BC627" w:rsidR="003E45D9" w:rsidRPr="009F1357" w:rsidRDefault="003E45D9" w:rsidP="7EBFE19C">
      <w:pPr>
        <w:spacing w:after="109" w:line="247" w:lineRule="auto"/>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If the weather is nice, you can eat your lunch here.</w:t>
      </w:r>
    </w:p>
    <w:p w14:paraId="6E1DDF5A" w14:textId="77777777" w:rsidR="003E45D9" w:rsidRPr="009F1357" w:rsidRDefault="003E45D9" w:rsidP="7EBFE19C">
      <w:pPr>
        <w:spacing w:after="109" w:line="247" w:lineRule="auto"/>
        <w:rPr>
          <w:rFonts w:ascii="Gill Sans Nova" w:eastAsia="Gill Sans Nova" w:hAnsi="Gill Sans Nova" w:cs="Gill Sans Nova"/>
          <w:b/>
          <w:bCs/>
          <w:color w:val="000000" w:themeColor="text1"/>
          <w:sz w:val="28"/>
          <w:szCs w:val="28"/>
        </w:rPr>
      </w:pPr>
    </w:p>
    <w:p w14:paraId="542A1596" w14:textId="415F5D8D" w:rsidR="1AD6DC9C" w:rsidRPr="009F1357" w:rsidRDefault="003E45D9" w:rsidP="7EBFE19C">
      <w:pPr>
        <w:spacing w:after="109" w:line="247" w:lineRule="auto"/>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 xml:space="preserve">6. </w:t>
      </w:r>
      <w:r w:rsidR="5BE15ADF" w:rsidRPr="7EBFE19C">
        <w:rPr>
          <w:rFonts w:ascii="Gill Sans Nova" w:eastAsia="Gill Sans Nova" w:hAnsi="Gill Sans Nova" w:cs="Gill Sans Nova"/>
          <w:b/>
          <w:bCs/>
          <w:color w:val="000000" w:themeColor="text1"/>
          <w:sz w:val="28"/>
          <w:szCs w:val="28"/>
        </w:rPr>
        <w:t>You can leave your coats and bags here. There is an accessible toilet nearby.</w:t>
      </w:r>
    </w:p>
    <w:p w14:paraId="06B558B5" w14:textId="2ED295B7" w:rsidR="1AD6DC9C" w:rsidRDefault="00651DE4"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Members of the Learning team will meet you. </w:t>
      </w:r>
      <w:r w:rsidR="00575558" w:rsidRPr="7EBFE19C">
        <w:rPr>
          <w:rFonts w:ascii="Gill Sans Nova" w:eastAsia="Gill Sans Nova" w:hAnsi="Gill Sans Nova" w:cs="Gill Sans Nova"/>
          <w:color w:val="000000" w:themeColor="text1"/>
          <w:sz w:val="28"/>
          <w:szCs w:val="28"/>
        </w:rPr>
        <w:t>You will leave your coats and bags in the</w:t>
      </w:r>
      <w:r w:rsidR="00B40444" w:rsidRPr="7EBFE19C">
        <w:rPr>
          <w:rFonts w:ascii="Gill Sans Nova" w:eastAsia="Gill Sans Nova" w:hAnsi="Gill Sans Nova" w:cs="Gill Sans Nova"/>
          <w:color w:val="000000" w:themeColor="text1"/>
          <w:sz w:val="28"/>
          <w:szCs w:val="28"/>
        </w:rPr>
        <w:t xml:space="preserve"> large cupboards where they will be safe</w:t>
      </w:r>
      <w:r w:rsidR="00575558" w:rsidRPr="7EBFE19C">
        <w:rPr>
          <w:rFonts w:ascii="Gill Sans Nova" w:eastAsia="Gill Sans Nova" w:hAnsi="Gill Sans Nova" w:cs="Gill Sans Nova"/>
          <w:color w:val="000000" w:themeColor="text1"/>
          <w:sz w:val="28"/>
          <w:szCs w:val="28"/>
        </w:rPr>
        <w:t xml:space="preserve">. </w:t>
      </w:r>
      <w:r w:rsidR="00B40444" w:rsidRPr="7EBFE19C">
        <w:rPr>
          <w:rFonts w:ascii="Gill Sans Nova" w:eastAsia="Gill Sans Nova" w:hAnsi="Gill Sans Nova" w:cs="Gill Sans Nova"/>
          <w:color w:val="000000" w:themeColor="text1"/>
          <w:sz w:val="28"/>
          <w:szCs w:val="28"/>
        </w:rPr>
        <w:t>You</w:t>
      </w:r>
      <w:r w:rsidRPr="7EBFE19C">
        <w:rPr>
          <w:rFonts w:ascii="Gill Sans Nova" w:eastAsia="Gill Sans Nova" w:hAnsi="Gill Sans Nova" w:cs="Gill Sans Nova"/>
          <w:color w:val="000000" w:themeColor="text1"/>
          <w:sz w:val="28"/>
          <w:szCs w:val="28"/>
        </w:rPr>
        <w:t xml:space="preserve"> will </w:t>
      </w:r>
      <w:r w:rsidR="00B40444" w:rsidRPr="7EBFE19C">
        <w:rPr>
          <w:rFonts w:ascii="Gill Sans Nova" w:eastAsia="Gill Sans Nova" w:hAnsi="Gill Sans Nova" w:cs="Gill Sans Nova"/>
          <w:color w:val="000000" w:themeColor="text1"/>
          <w:sz w:val="28"/>
          <w:szCs w:val="28"/>
        </w:rPr>
        <w:t>be given</w:t>
      </w:r>
      <w:r w:rsidRPr="7EBFE19C">
        <w:rPr>
          <w:rFonts w:ascii="Gill Sans Nova" w:eastAsia="Gill Sans Nova" w:hAnsi="Gill Sans Nova" w:cs="Gill Sans Nova"/>
          <w:color w:val="000000" w:themeColor="text1"/>
          <w:sz w:val="28"/>
          <w:szCs w:val="28"/>
        </w:rPr>
        <w:t xml:space="preserve"> </w:t>
      </w:r>
      <w:r w:rsidR="00B40444" w:rsidRPr="7EBFE19C">
        <w:rPr>
          <w:rFonts w:ascii="Gill Sans Nova" w:eastAsia="Gill Sans Nova" w:hAnsi="Gill Sans Nova" w:cs="Gill Sans Nova"/>
          <w:color w:val="000000" w:themeColor="text1"/>
          <w:sz w:val="28"/>
          <w:szCs w:val="28"/>
        </w:rPr>
        <w:t>wristbands</w:t>
      </w:r>
      <w:r w:rsidRPr="7EBFE19C">
        <w:rPr>
          <w:rFonts w:ascii="Gill Sans Nova" w:eastAsia="Gill Sans Nova" w:hAnsi="Gill Sans Nova" w:cs="Gill Sans Nova"/>
          <w:color w:val="000000" w:themeColor="text1"/>
          <w:sz w:val="28"/>
          <w:szCs w:val="28"/>
        </w:rPr>
        <w:t xml:space="preserve"> to put on while in the palace. It shows you are part of a school group. </w:t>
      </w:r>
      <w:r w:rsidR="5BE15ADF" w:rsidRPr="7EBFE19C">
        <w:rPr>
          <w:rFonts w:ascii="Gill Sans Nova" w:eastAsia="Gill Sans Nova" w:hAnsi="Gill Sans Nova" w:cs="Gill Sans Nova"/>
          <w:color w:val="000000" w:themeColor="text1"/>
          <w:sz w:val="28"/>
          <w:szCs w:val="28"/>
        </w:rPr>
        <w:t>There is an accessible toilet nearby.</w:t>
      </w:r>
    </w:p>
    <w:p w14:paraId="5359F404" w14:textId="77777777" w:rsidR="00FE7ABB" w:rsidRPr="009F1357" w:rsidRDefault="00FE7ABB" w:rsidP="7EBFE19C">
      <w:pPr>
        <w:spacing w:after="109" w:line="247" w:lineRule="auto"/>
        <w:ind w:left="10" w:hanging="10"/>
        <w:rPr>
          <w:rFonts w:ascii="Gill Sans Nova" w:eastAsia="Gill Sans Nova" w:hAnsi="Gill Sans Nova" w:cs="Gill Sans Nova"/>
          <w:color w:val="000000" w:themeColor="text1"/>
          <w:sz w:val="28"/>
          <w:szCs w:val="28"/>
        </w:rPr>
      </w:pPr>
    </w:p>
    <w:p w14:paraId="75D44274" w14:textId="53472BE4" w:rsidR="1AD6DC9C" w:rsidRPr="009F1357" w:rsidRDefault="5BE15ADF" w:rsidP="7EBFE19C">
      <w:pPr>
        <w:spacing w:after="109" w:line="247" w:lineRule="auto"/>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color w:val="000000" w:themeColor="text1"/>
          <w:sz w:val="28"/>
          <w:szCs w:val="28"/>
        </w:rPr>
        <w:t xml:space="preserve"> </w:t>
      </w:r>
      <w:r w:rsidR="009815A8" w:rsidRPr="7EBFE19C">
        <w:rPr>
          <w:rFonts w:ascii="Gill Sans Nova" w:eastAsia="Gill Sans Nova" w:hAnsi="Gill Sans Nova" w:cs="Gill Sans Nova"/>
          <w:b/>
          <w:bCs/>
          <w:color w:val="000000" w:themeColor="text1"/>
          <w:sz w:val="28"/>
          <w:szCs w:val="28"/>
        </w:rPr>
        <w:t>7</w:t>
      </w:r>
      <w:r w:rsidR="009815A8" w:rsidRPr="7EBFE19C">
        <w:rPr>
          <w:rFonts w:ascii="Gill Sans Nova" w:eastAsia="Gill Sans Nova" w:hAnsi="Gill Sans Nova" w:cs="Gill Sans Nova"/>
          <w:color w:val="000000" w:themeColor="text1"/>
          <w:sz w:val="28"/>
          <w:szCs w:val="28"/>
        </w:rPr>
        <w:t xml:space="preserve">. </w:t>
      </w:r>
      <w:r w:rsidR="00F420A6" w:rsidRPr="7EBFE19C">
        <w:rPr>
          <w:rFonts w:ascii="Gill Sans Nova" w:eastAsia="Gill Sans Nova" w:hAnsi="Gill Sans Nova" w:cs="Gill Sans Nova"/>
          <w:b/>
          <w:bCs/>
          <w:color w:val="000000" w:themeColor="text1"/>
          <w:sz w:val="28"/>
          <w:szCs w:val="28"/>
        </w:rPr>
        <w:t>You will spend time in this room learning about Queen Victoria’s childhood.</w:t>
      </w:r>
    </w:p>
    <w:p w14:paraId="4CB4BEAC" w14:textId="4020CD45" w:rsidR="00A95945" w:rsidRDefault="00ED24C1" w:rsidP="7EBFE19C">
      <w:pPr>
        <w:spacing w:after="109" w:line="247" w:lineRule="auto"/>
        <w:rPr>
          <w:rFonts w:ascii="Gill Sans Nova" w:eastAsia="Gill Sans Nova" w:hAnsi="Gill Sans Nova" w:cs="Gill Sans Nova"/>
          <w:sz w:val="28"/>
          <w:szCs w:val="28"/>
          <w:lang w:eastAsia="en-GB"/>
        </w:rPr>
      </w:pPr>
      <w:r w:rsidRPr="7EBFE19C">
        <w:rPr>
          <w:rFonts w:ascii="Gill Sans Nova" w:eastAsia="Gill Sans Nova" w:hAnsi="Gill Sans Nova" w:cs="Gill Sans Nova"/>
          <w:sz w:val="28"/>
          <w:szCs w:val="28"/>
          <w:lang w:eastAsia="en-GB"/>
        </w:rPr>
        <w:t xml:space="preserve">Amy will </w:t>
      </w:r>
      <w:r w:rsidR="00AB4CBC" w:rsidRPr="7EBFE19C">
        <w:rPr>
          <w:rFonts w:ascii="Gill Sans Nova" w:eastAsia="Gill Sans Nova" w:hAnsi="Gill Sans Nova" w:cs="Gill Sans Nova"/>
          <w:sz w:val="28"/>
          <w:szCs w:val="28"/>
          <w:lang w:eastAsia="en-GB"/>
        </w:rPr>
        <w:t>lead you</w:t>
      </w:r>
      <w:r w:rsidR="000B4C03" w:rsidRPr="7EBFE19C">
        <w:rPr>
          <w:rFonts w:ascii="Gill Sans Nova" w:eastAsia="Gill Sans Nova" w:hAnsi="Gill Sans Nova" w:cs="Gill Sans Nova"/>
          <w:sz w:val="28"/>
          <w:szCs w:val="28"/>
          <w:lang w:eastAsia="en-GB"/>
        </w:rPr>
        <w:t>r session</w:t>
      </w:r>
      <w:r w:rsidR="00CD7F04" w:rsidRPr="7EBFE19C">
        <w:rPr>
          <w:rFonts w:ascii="Gill Sans Nova" w:eastAsia="Gill Sans Nova" w:hAnsi="Gill Sans Nova" w:cs="Gill Sans Nova"/>
          <w:sz w:val="28"/>
          <w:szCs w:val="28"/>
          <w:lang w:eastAsia="en-GB"/>
        </w:rPr>
        <w:t xml:space="preserve"> in this room</w:t>
      </w:r>
      <w:r w:rsidR="002248FE" w:rsidRPr="7EBFE19C">
        <w:rPr>
          <w:rFonts w:ascii="Gill Sans Nova" w:eastAsia="Gill Sans Nova" w:hAnsi="Gill Sans Nova" w:cs="Gill Sans Nova"/>
          <w:sz w:val="28"/>
          <w:szCs w:val="28"/>
          <w:lang w:eastAsia="en-GB"/>
        </w:rPr>
        <w:t xml:space="preserve">. </w:t>
      </w:r>
    </w:p>
    <w:p w14:paraId="1C148CEB" w14:textId="77777777" w:rsidR="00CD7F04" w:rsidRPr="009F1357" w:rsidRDefault="00CD7F04" w:rsidP="7EBFE19C">
      <w:pPr>
        <w:spacing w:after="109" w:line="247" w:lineRule="auto"/>
        <w:rPr>
          <w:rFonts w:ascii="Gill Sans Nova" w:eastAsia="Gill Sans Nova" w:hAnsi="Gill Sans Nova" w:cs="Gill Sans Nova"/>
          <w:sz w:val="28"/>
          <w:szCs w:val="28"/>
          <w:lang w:eastAsia="en-GB"/>
        </w:rPr>
      </w:pPr>
    </w:p>
    <w:p w14:paraId="6B2FF204" w14:textId="7B47958E" w:rsidR="00546C6B" w:rsidRDefault="006E4E31" w:rsidP="7EBFE19C">
      <w:pPr>
        <w:spacing w:after="109" w:line="247" w:lineRule="auto"/>
        <w:rPr>
          <w:rFonts w:ascii="Gill Sans Nova" w:eastAsia="Gill Sans Nova" w:hAnsi="Gill Sans Nova" w:cs="Gill Sans Nova"/>
          <w:b/>
          <w:bCs/>
          <w:sz w:val="28"/>
          <w:szCs w:val="28"/>
          <w:lang w:eastAsia="en-GB"/>
        </w:rPr>
      </w:pPr>
      <w:r w:rsidRPr="7EBFE19C">
        <w:rPr>
          <w:rFonts w:ascii="Gill Sans Nova" w:eastAsia="Gill Sans Nova" w:hAnsi="Gill Sans Nova" w:cs="Gill Sans Nova"/>
          <w:b/>
          <w:bCs/>
          <w:sz w:val="28"/>
          <w:szCs w:val="28"/>
          <w:lang w:eastAsia="en-GB"/>
        </w:rPr>
        <w:t>8</w:t>
      </w:r>
      <w:r w:rsidR="00F6663E" w:rsidRPr="7EBFE19C">
        <w:rPr>
          <w:rFonts w:ascii="Gill Sans Nova" w:eastAsia="Gill Sans Nova" w:hAnsi="Gill Sans Nova" w:cs="Gill Sans Nova"/>
          <w:b/>
          <w:bCs/>
          <w:sz w:val="28"/>
          <w:szCs w:val="28"/>
          <w:lang w:eastAsia="en-GB"/>
        </w:rPr>
        <w:t xml:space="preserve">. You will have the chance to </w:t>
      </w:r>
      <w:r w:rsidR="001D2382" w:rsidRPr="7EBFE19C">
        <w:rPr>
          <w:rFonts w:ascii="Gill Sans Nova" w:eastAsia="Gill Sans Nova" w:hAnsi="Gill Sans Nova" w:cs="Gill Sans Nova"/>
          <w:b/>
          <w:bCs/>
          <w:sz w:val="28"/>
          <w:szCs w:val="28"/>
          <w:lang w:eastAsia="en-GB"/>
        </w:rPr>
        <w:t xml:space="preserve">handle toys </w:t>
      </w:r>
      <w:r w:rsidR="000149B2" w:rsidRPr="7EBFE19C">
        <w:rPr>
          <w:rFonts w:ascii="Gill Sans Nova" w:eastAsia="Gill Sans Nova" w:hAnsi="Gill Sans Nova" w:cs="Gill Sans Nova"/>
          <w:b/>
          <w:bCs/>
          <w:sz w:val="28"/>
          <w:szCs w:val="28"/>
          <w:lang w:eastAsia="en-GB"/>
        </w:rPr>
        <w:t>and clothes like</w:t>
      </w:r>
      <w:r w:rsidR="001D2382" w:rsidRPr="7EBFE19C">
        <w:rPr>
          <w:rFonts w:ascii="Gill Sans Nova" w:eastAsia="Gill Sans Nova" w:hAnsi="Gill Sans Nova" w:cs="Gill Sans Nova"/>
          <w:b/>
          <w:bCs/>
          <w:sz w:val="28"/>
          <w:szCs w:val="28"/>
          <w:lang w:eastAsia="en-GB"/>
        </w:rPr>
        <w:t xml:space="preserve"> these.</w:t>
      </w:r>
    </w:p>
    <w:p w14:paraId="667D3794" w14:textId="78D339D5" w:rsidR="000D47B1" w:rsidRDefault="001C7CFB" w:rsidP="7EBFE19C">
      <w:pPr>
        <w:spacing w:after="109" w:line="247" w:lineRule="auto"/>
        <w:rPr>
          <w:rStyle w:val="normaltextrun"/>
          <w:rFonts w:ascii="Gill Sans Nova" w:eastAsia="Gill Sans Nova" w:hAnsi="Gill Sans Nova" w:cs="Gill Sans Nova"/>
          <w:color w:val="000000"/>
          <w:position w:val="1"/>
          <w:sz w:val="72"/>
          <w:szCs w:val="72"/>
          <w:shd w:val="clear" w:color="auto" w:fill="F5F5F5"/>
          <w:lang w:val="en-US"/>
        </w:rPr>
      </w:pPr>
      <w:r w:rsidRPr="7EBFE19C">
        <w:rPr>
          <w:rFonts w:ascii="Gill Sans Nova" w:eastAsia="Gill Sans Nova" w:hAnsi="Gill Sans Nova" w:cs="Gill Sans Nova"/>
          <w:sz w:val="28"/>
          <w:szCs w:val="28"/>
          <w:lang w:eastAsia="en-GB"/>
        </w:rPr>
        <w:t xml:space="preserve">In the session you will have the chance to </w:t>
      </w:r>
      <w:r w:rsidR="000149B2" w:rsidRPr="7EBFE19C">
        <w:rPr>
          <w:rFonts w:ascii="Gill Sans Nova" w:eastAsia="Gill Sans Nova" w:hAnsi="Gill Sans Nova" w:cs="Gill Sans Nova"/>
          <w:sz w:val="28"/>
          <w:szCs w:val="28"/>
          <w:lang w:eastAsia="en-GB"/>
        </w:rPr>
        <w:t>handle</w:t>
      </w:r>
      <w:r w:rsidRPr="7EBFE19C">
        <w:rPr>
          <w:rFonts w:ascii="Gill Sans Nova" w:eastAsia="Gill Sans Nova" w:hAnsi="Gill Sans Nova" w:cs="Gill Sans Nova"/>
          <w:sz w:val="28"/>
          <w:szCs w:val="28"/>
          <w:lang w:eastAsia="en-GB"/>
        </w:rPr>
        <w:t xml:space="preserve"> toys </w:t>
      </w:r>
      <w:proofErr w:type="gramStart"/>
      <w:r w:rsidRPr="7EBFE19C">
        <w:rPr>
          <w:rFonts w:ascii="Gill Sans Nova" w:eastAsia="Gill Sans Nova" w:hAnsi="Gill Sans Nova" w:cs="Gill Sans Nova"/>
          <w:sz w:val="28"/>
          <w:szCs w:val="28"/>
          <w:lang w:eastAsia="en-GB"/>
        </w:rPr>
        <w:t>similar to</w:t>
      </w:r>
      <w:proofErr w:type="gramEnd"/>
      <w:r w:rsidRPr="7EBFE19C">
        <w:rPr>
          <w:rFonts w:ascii="Gill Sans Nova" w:eastAsia="Gill Sans Nova" w:hAnsi="Gill Sans Nova" w:cs="Gill Sans Nova"/>
          <w:sz w:val="28"/>
          <w:szCs w:val="28"/>
          <w:lang w:eastAsia="en-GB"/>
        </w:rPr>
        <w:t xml:space="preserve"> those played with by Princess Victoria. If you like, y</w:t>
      </w:r>
      <w:r w:rsidR="000E1A48" w:rsidRPr="7EBFE19C">
        <w:rPr>
          <w:rFonts w:ascii="Gill Sans Nova" w:eastAsia="Gill Sans Nova" w:hAnsi="Gill Sans Nova" w:cs="Gill Sans Nova"/>
          <w:sz w:val="28"/>
          <w:szCs w:val="28"/>
          <w:lang w:eastAsia="en-GB"/>
        </w:rPr>
        <w:t>ou can also dress up in Victorian style cloth</w:t>
      </w:r>
      <w:r w:rsidR="000149B2" w:rsidRPr="7EBFE19C">
        <w:rPr>
          <w:rFonts w:ascii="Gill Sans Nova" w:eastAsia="Gill Sans Nova" w:hAnsi="Gill Sans Nova" w:cs="Gill Sans Nova"/>
          <w:sz w:val="28"/>
          <w:szCs w:val="28"/>
          <w:lang w:eastAsia="en-GB"/>
        </w:rPr>
        <w:t>ing</w:t>
      </w:r>
      <w:r w:rsidR="000E1A48" w:rsidRPr="7EBFE19C">
        <w:rPr>
          <w:rFonts w:ascii="Gill Sans Nova" w:eastAsia="Gill Sans Nova" w:hAnsi="Gill Sans Nova" w:cs="Gill Sans Nova"/>
          <w:sz w:val="28"/>
          <w:szCs w:val="28"/>
          <w:lang w:eastAsia="en-GB"/>
        </w:rPr>
        <w:t>.</w:t>
      </w:r>
    </w:p>
    <w:p w14:paraId="036E4141" w14:textId="4DC2A9CC" w:rsidR="004B6B40" w:rsidRDefault="004B6B40" w:rsidP="7EBFE19C">
      <w:pPr>
        <w:spacing w:after="109" w:line="247" w:lineRule="auto"/>
        <w:rPr>
          <w:rStyle w:val="normaltextrun"/>
          <w:rFonts w:ascii="Gill Sans Nova" w:eastAsia="Gill Sans Nova" w:hAnsi="Gill Sans Nova" w:cs="Gill Sans Nova"/>
          <w:color w:val="000000"/>
          <w:position w:val="1"/>
          <w:sz w:val="28"/>
          <w:szCs w:val="28"/>
          <w:shd w:val="clear" w:color="auto" w:fill="F5F5F5"/>
          <w:lang w:val="en-US"/>
        </w:rPr>
      </w:pPr>
    </w:p>
    <w:p w14:paraId="6A759882" w14:textId="573E41B3" w:rsidR="00952F5D" w:rsidRPr="003542C7" w:rsidRDefault="00952F5D" w:rsidP="7EBFE19C">
      <w:pPr>
        <w:spacing w:after="109" w:line="247" w:lineRule="auto"/>
        <w:rPr>
          <w:rStyle w:val="normaltextrun"/>
          <w:rFonts w:ascii="Gill Sans Nova" w:eastAsia="Gill Sans Nova" w:hAnsi="Gill Sans Nova" w:cs="Gill Sans Nova"/>
          <w:b/>
          <w:bCs/>
          <w:color w:val="000000"/>
          <w:position w:val="1"/>
          <w:sz w:val="28"/>
          <w:szCs w:val="28"/>
          <w:shd w:val="clear" w:color="auto" w:fill="F5F5F5"/>
          <w:lang w:val="en-US"/>
        </w:rPr>
      </w:pPr>
      <w:r w:rsidRPr="7EBFE19C">
        <w:rPr>
          <w:rStyle w:val="normaltextrun"/>
          <w:rFonts w:ascii="Gill Sans Nova" w:eastAsia="Gill Sans Nova" w:hAnsi="Gill Sans Nova" w:cs="Gill Sans Nova"/>
          <w:b/>
          <w:bCs/>
          <w:color w:val="000000"/>
          <w:position w:val="1"/>
          <w:sz w:val="28"/>
          <w:szCs w:val="28"/>
          <w:shd w:val="clear" w:color="auto" w:fill="F5F5F5"/>
          <w:lang w:val="en-US"/>
        </w:rPr>
        <w:t>9. Afterwards you will walk through the gardens to the palace.</w:t>
      </w:r>
    </w:p>
    <w:p w14:paraId="1EE664D2" w14:textId="2C5853B4" w:rsidR="000D47B1" w:rsidRDefault="000D47B1" w:rsidP="7EBFE19C">
      <w:pPr>
        <w:spacing w:after="109" w:line="247" w:lineRule="auto"/>
        <w:rPr>
          <w:rStyle w:val="normaltextrun"/>
          <w:rFonts w:ascii="Gill Sans Nova" w:eastAsia="Gill Sans Nova" w:hAnsi="Gill Sans Nova" w:cs="Gill Sans Nova"/>
          <w:color w:val="000000"/>
          <w:position w:val="1"/>
          <w:sz w:val="28"/>
          <w:szCs w:val="28"/>
          <w:shd w:val="clear" w:color="auto" w:fill="F5F5F5"/>
          <w:lang w:val="en-US"/>
        </w:rPr>
      </w:pPr>
      <w:r w:rsidRPr="7EBFE19C">
        <w:rPr>
          <w:rStyle w:val="normaltextrun"/>
          <w:rFonts w:ascii="Gill Sans Nova" w:eastAsia="Gill Sans Nova" w:hAnsi="Gill Sans Nova" w:cs="Gill Sans Nova"/>
          <w:color w:val="000000"/>
          <w:position w:val="1"/>
          <w:sz w:val="28"/>
          <w:szCs w:val="28"/>
          <w:shd w:val="clear" w:color="auto" w:fill="F5F5F5"/>
          <w:lang w:val="en-US"/>
        </w:rPr>
        <w:t xml:space="preserve">You will walk by these gardens. </w:t>
      </w:r>
      <w:r w:rsidR="00994DD5" w:rsidRPr="7EBFE19C">
        <w:rPr>
          <w:rStyle w:val="normaltextrun"/>
          <w:rFonts w:ascii="Gill Sans Nova" w:eastAsia="Gill Sans Nova" w:hAnsi="Gill Sans Nova" w:cs="Gill Sans Nova"/>
          <w:color w:val="000000"/>
          <w:position w:val="1"/>
          <w:sz w:val="28"/>
          <w:szCs w:val="28"/>
          <w:shd w:val="clear" w:color="auto" w:fill="F5F5F5"/>
          <w:lang w:val="en-US"/>
        </w:rPr>
        <w:t xml:space="preserve">See whether you can see any flowers and hear any birds singing. </w:t>
      </w:r>
    </w:p>
    <w:p w14:paraId="61090C9A" w14:textId="77777777" w:rsidR="003542C7" w:rsidRPr="000D47B1" w:rsidRDefault="003542C7" w:rsidP="7EBFE19C">
      <w:pPr>
        <w:spacing w:after="109" w:line="247" w:lineRule="auto"/>
        <w:rPr>
          <w:rFonts w:ascii="Gill Sans Nova" w:eastAsia="Gill Sans Nova" w:hAnsi="Gill Sans Nova" w:cs="Gill Sans Nova"/>
          <w:color w:val="000000" w:themeColor="text1"/>
          <w:sz w:val="28"/>
          <w:szCs w:val="28"/>
        </w:rPr>
      </w:pPr>
    </w:p>
    <w:p w14:paraId="7AD40D5F" w14:textId="078FB8A3" w:rsidR="00F420A6" w:rsidRDefault="00994DD5" w:rsidP="7EBFE19C">
      <w:pPr>
        <w:spacing w:after="109" w:line="247" w:lineRule="auto"/>
        <w:rPr>
          <w:rFonts w:ascii="Gill Sans Nova" w:eastAsia="Gill Sans Nova" w:hAnsi="Gill Sans Nova" w:cs="Gill Sans Nova"/>
          <w:b/>
          <w:bCs/>
          <w:sz w:val="28"/>
          <w:szCs w:val="28"/>
        </w:rPr>
      </w:pPr>
      <w:r w:rsidRPr="7EBFE19C">
        <w:rPr>
          <w:rFonts w:ascii="Gill Sans Nova" w:eastAsia="Gill Sans Nova" w:hAnsi="Gill Sans Nova" w:cs="Gill Sans Nova"/>
          <w:b/>
          <w:bCs/>
          <w:sz w:val="28"/>
          <w:szCs w:val="28"/>
        </w:rPr>
        <w:t>10. The entrance to the palace is behind the green ca</w:t>
      </w:r>
      <w:r w:rsidR="007F5999" w:rsidRPr="7EBFE19C">
        <w:rPr>
          <w:rFonts w:ascii="Gill Sans Nova" w:eastAsia="Gill Sans Nova" w:hAnsi="Gill Sans Nova" w:cs="Gill Sans Nova"/>
          <w:b/>
          <w:bCs/>
          <w:sz w:val="28"/>
          <w:szCs w:val="28"/>
        </w:rPr>
        <w:t>nopy.</w:t>
      </w:r>
    </w:p>
    <w:p w14:paraId="4C6417DC" w14:textId="7BEE91A4" w:rsidR="007F5999" w:rsidRDefault="007F5999" w:rsidP="7EBFE19C">
      <w:pPr>
        <w:spacing w:after="109" w:line="247" w:lineRule="auto"/>
        <w:rPr>
          <w:rFonts w:ascii="Gill Sans Nova" w:eastAsia="Gill Sans Nova" w:hAnsi="Gill Sans Nova" w:cs="Gill Sans Nova"/>
          <w:sz w:val="28"/>
          <w:szCs w:val="28"/>
        </w:rPr>
      </w:pPr>
      <w:r w:rsidRPr="7EBFE19C">
        <w:rPr>
          <w:rFonts w:ascii="Gill Sans Nova" w:eastAsia="Gill Sans Nova" w:hAnsi="Gill Sans Nova" w:cs="Gill Sans Nova"/>
          <w:sz w:val="28"/>
          <w:szCs w:val="28"/>
        </w:rPr>
        <w:t>You will enter the palace through the main doors.</w:t>
      </w:r>
    </w:p>
    <w:p w14:paraId="4836CA74" w14:textId="77777777" w:rsidR="007B2F05" w:rsidRDefault="007B2F05" w:rsidP="7EBFE19C">
      <w:pPr>
        <w:spacing w:after="109" w:line="247" w:lineRule="auto"/>
        <w:rPr>
          <w:rFonts w:ascii="Gill Sans Nova" w:eastAsia="Gill Sans Nova" w:hAnsi="Gill Sans Nova" w:cs="Gill Sans Nova"/>
          <w:sz w:val="28"/>
          <w:szCs w:val="28"/>
        </w:rPr>
      </w:pPr>
    </w:p>
    <w:p w14:paraId="212348FC" w14:textId="4FFB573F" w:rsidR="25D633E8" w:rsidRDefault="25D633E8" w:rsidP="7EBFE19C">
      <w:pPr>
        <w:spacing w:after="109" w:line="247" w:lineRule="auto"/>
        <w:rPr>
          <w:rFonts w:ascii="Gill Sans Nova" w:eastAsia="Gill Sans Nova" w:hAnsi="Gill Sans Nova" w:cs="Gill Sans Nova"/>
          <w:sz w:val="28"/>
          <w:szCs w:val="28"/>
        </w:rPr>
      </w:pPr>
    </w:p>
    <w:p w14:paraId="324E9468" w14:textId="6987E367" w:rsidR="25D633E8" w:rsidRDefault="25D633E8" w:rsidP="7EBFE19C">
      <w:pPr>
        <w:spacing w:after="109" w:line="247" w:lineRule="auto"/>
        <w:rPr>
          <w:rFonts w:ascii="Gill Sans Nova" w:eastAsia="Gill Sans Nova" w:hAnsi="Gill Sans Nova" w:cs="Gill Sans Nova"/>
          <w:sz w:val="28"/>
          <w:szCs w:val="28"/>
        </w:rPr>
      </w:pPr>
    </w:p>
    <w:p w14:paraId="30E081B0" w14:textId="1E4C8143" w:rsidR="1AD6DC9C" w:rsidRPr="000D23C3" w:rsidRDefault="00085FF7" w:rsidP="7EBFE19C">
      <w:pPr>
        <w:spacing w:after="109" w:line="247" w:lineRule="auto"/>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b/>
          <w:bCs/>
          <w:sz w:val="28"/>
          <w:szCs w:val="28"/>
        </w:rPr>
        <w:t xml:space="preserve">11. </w:t>
      </w:r>
      <w:r w:rsidR="5BE15ADF" w:rsidRPr="7EBFE19C">
        <w:rPr>
          <w:rFonts w:ascii="Gill Sans Nova" w:eastAsia="Gill Sans Nova" w:hAnsi="Gill Sans Nova" w:cs="Gill Sans Nova"/>
          <w:b/>
          <w:bCs/>
          <w:color w:val="000000" w:themeColor="text1"/>
          <w:sz w:val="28"/>
          <w:szCs w:val="28"/>
        </w:rPr>
        <w:t>You will walk up these stairs.</w:t>
      </w:r>
    </w:p>
    <w:p w14:paraId="4CC4CED6" w14:textId="62C69B4A" w:rsidR="1AD6DC9C" w:rsidRPr="009F1357" w:rsidRDefault="5BE15ADF"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This is a grand staircase. Princess Victoria </w:t>
      </w:r>
      <w:r w:rsidR="000D23C3" w:rsidRPr="7EBFE19C">
        <w:rPr>
          <w:rFonts w:ascii="Gill Sans Nova" w:eastAsia="Gill Sans Nova" w:hAnsi="Gill Sans Nova" w:cs="Gill Sans Nova"/>
          <w:color w:val="000000" w:themeColor="text1"/>
          <w:sz w:val="28"/>
          <w:szCs w:val="28"/>
        </w:rPr>
        <w:t>was not allowed</w:t>
      </w:r>
      <w:r w:rsidR="00072C84" w:rsidRPr="7EBFE19C">
        <w:rPr>
          <w:rFonts w:ascii="Gill Sans Nova" w:eastAsia="Gill Sans Nova" w:hAnsi="Gill Sans Nova" w:cs="Gill Sans Nova"/>
          <w:color w:val="000000" w:themeColor="text1"/>
          <w:sz w:val="28"/>
          <w:szCs w:val="28"/>
        </w:rPr>
        <w:t xml:space="preserve"> to walk up or down stairs by herself. </w:t>
      </w:r>
    </w:p>
    <w:p w14:paraId="03DCE8A9" w14:textId="20F5166B" w:rsidR="1AD6DC9C" w:rsidRPr="009F1357" w:rsidRDefault="5BE15ADF" w:rsidP="7EBFE19C">
      <w:pPr>
        <w:spacing w:after="109" w:line="247" w:lineRule="auto"/>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 xml:space="preserve"> </w:t>
      </w:r>
    </w:p>
    <w:p w14:paraId="3D087788" w14:textId="12665C67" w:rsidR="1AD6DC9C" w:rsidRPr="00A37054" w:rsidRDefault="007B2F05" w:rsidP="7EBFE19C">
      <w:pPr>
        <w:spacing w:after="109" w:line="247" w:lineRule="auto"/>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12</w:t>
      </w:r>
      <w:r w:rsidR="5BE15ADF" w:rsidRPr="7EBFE19C">
        <w:rPr>
          <w:rFonts w:ascii="Gill Sans Nova" w:eastAsia="Gill Sans Nova" w:hAnsi="Gill Sans Nova" w:cs="Gill Sans Nova"/>
          <w:b/>
          <w:bCs/>
          <w:color w:val="000000" w:themeColor="text1"/>
          <w:sz w:val="28"/>
          <w:szCs w:val="28"/>
        </w:rPr>
        <w:t>. There is also a lift.</w:t>
      </w:r>
    </w:p>
    <w:p w14:paraId="59762578" w14:textId="1B946BC8" w:rsidR="1AD6DC9C" w:rsidRPr="00A37054" w:rsidRDefault="5BE15ADF"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If you need to go into the lift, a member of staff will help with this. They meet the rest of the group upstairs.</w:t>
      </w:r>
    </w:p>
    <w:p w14:paraId="17DC7050" w14:textId="092E7168" w:rsidR="1AD6DC9C" w:rsidRPr="00A37054" w:rsidRDefault="5BE15ADF" w:rsidP="7EBFE19C">
      <w:pPr>
        <w:spacing w:after="109" w:line="247" w:lineRule="auto"/>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 xml:space="preserve"> </w:t>
      </w:r>
    </w:p>
    <w:p w14:paraId="73595316" w14:textId="7C4A0EE3" w:rsidR="1AD6DC9C" w:rsidRDefault="007B2F05" w:rsidP="7EBFE19C">
      <w:pPr>
        <w:spacing w:after="109" w:line="247" w:lineRule="auto"/>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13</w:t>
      </w:r>
      <w:r w:rsidR="5BE15ADF" w:rsidRPr="7EBFE19C">
        <w:rPr>
          <w:rFonts w:ascii="Gill Sans Nova" w:eastAsia="Gill Sans Nova" w:hAnsi="Gill Sans Nova" w:cs="Gill Sans Nova"/>
          <w:b/>
          <w:bCs/>
          <w:color w:val="000000" w:themeColor="text1"/>
          <w:sz w:val="28"/>
          <w:szCs w:val="28"/>
        </w:rPr>
        <w:t xml:space="preserve">. You </w:t>
      </w:r>
      <w:r w:rsidRPr="7EBFE19C">
        <w:rPr>
          <w:rFonts w:ascii="Gill Sans Nova" w:eastAsia="Gill Sans Nova" w:hAnsi="Gill Sans Nova" w:cs="Gill Sans Nova"/>
          <w:b/>
          <w:bCs/>
          <w:color w:val="000000" w:themeColor="text1"/>
          <w:sz w:val="28"/>
          <w:szCs w:val="28"/>
        </w:rPr>
        <w:t>will visit the rooms that Victoria grew up in</w:t>
      </w:r>
      <w:r w:rsidR="00067493" w:rsidRPr="7EBFE19C">
        <w:rPr>
          <w:rFonts w:ascii="Gill Sans Nova" w:eastAsia="Gill Sans Nova" w:hAnsi="Gill Sans Nova" w:cs="Gill Sans Nova"/>
          <w:b/>
          <w:bCs/>
          <w:color w:val="000000" w:themeColor="text1"/>
          <w:sz w:val="28"/>
          <w:szCs w:val="28"/>
        </w:rPr>
        <w:t>.</w:t>
      </w:r>
    </w:p>
    <w:p w14:paraId="54D541FA" w14:textId="0F6DDCA8" w:rsidR="00250285" w:rsidRPr="00A37054" w:rsidRDefault="00250285"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This room is in the</w:t>
      </w:r>
      <w:r w:rsidR="00183818" w:rsidRPr="7EBFE19C">
        <w:rPr>
          <w:rFonts w:ascii="Gill Sans Nova" w:eastAsia="Gill Sans Nova" w:hAnsi="Gill Sans Nova" w:cs="Gill Sans Nova"/>
          <w:color w:val="000000" w:themeColor="text1"/>
          <w:sz w:val="28"/>
          <w:szCs w:val="28"/>
        </w:rPr>
        <w:t xml:space="preserve"> exhibition </w:t>
      </w:r>
      <w:r w:rsidR="00183818" w:rsidRPr="7EBFE19C">
        <w:rPr>
          <w:rStyle w:val="normaltextrun"/>
          <w:rFonts w:ascii="Gill Sans Nova" w:eastAsia="Gill Sans Nova" w:hAnsi="Gill Sans Nova" w:cs="Gill Sans Nova"/>
          <w:color w:val="000000"/>
          <w:sz w:val="28"/>
          <w:szCs w:val="28"/>
          <w:bdr w:val="none" w:sz="0" w:space="0" w:color="auto" w:frame="1"/>
        </w:rPr>
        <w:t>‘Victoria: A Royal Childhood’</w:t>
      </w:r>
      <w:r w:rsidRPr="7EBFE19C">
        <w:rPr>
          <w:rFonts w:ascii="Gill Sans Nova" w:eastAsia="Gill Sans Nova" w:hAnsi="Gill Sans Nova" w:cs="Gill Sans Nova"/>
          <w:color w:val="000000" w:themeColor="text1"/>
          <w:sz w:val="28"/>
          <w:szCs w:val="28"/>
        </w:rPr>
        <w:t xml:space="preserve">. There are lots of beautiful objects </w:t>
      </w:r>
      <w:r w:rsidR="00183818" w:rsidRPr="7EBFE19C">
        <w:rPr>
          <w:rFonts w:ascii="Gill Sans Nova" w:eastAsia="Gill Sans Nova" w:hAnsi="Gill Sans Nova" w:cs="Gill Sans Nova"/>
          <w:color w:val="000000" w:themeColor="text1"/>
          <w:sz w:val="28"/>
          <w:szCs w:val="28"/>
        </w:rPr>
        <w:t>that tell us about Victoria’s life at Kensington Palace</w:t>
      </w:r>
      <w:r w:rsidRPr="7EBFE19C">
        <w:rPr>
          <w:rFonts w:ascii="Gill Sans Nova" w:eastAsia="Gill Sans Nova" w:hAnsi="Gill Sans Nova" w:cs="Gill Sans Nova"/>
          <w:color w:val="000000" w:themeColor="text1"/>
          <w:sz w:val="28"/>
          <w:szCs w:val="28"/>
        </w:rPr>
        <w:t>. Ask your students to choose their favourite object from the room.</w:t>
      </w:r>
    </w:p>
    <w:p w14:paraId="788141BA" w14:textId="77777777" w:rsidR="0035140D" w:rsidRDefault="0035140D" w:rsidP="7EBFE19C">
      <w:pPr>
        <w:spacing w:after="109" w:line="247" w:lineRule="auto"/>
        <w:ind w:left="10" w:hanging="10"/>
        <w:rPr>
          <w:rFonts w:ascii="Gill Sans Nova" w:eastAsia="Gill Sans Nova" w:hAnsi="Gill Sans Nova" w:cs="Gill Sans Nova"/>
          <w:b/>
          <w:bCs/>
          <w:color w:val="000000" w:themeColor="text1"/>
          <w:sz w:val="28"/>
          <w:szCs w:val="28"/>
        </w:rPr>
      </w:pPr>
    </w:p>
    <w:p w14:paraId="29F7A7C0" w14:textId="3CE371A4" w:rsidR="00067493" w:rsidRDefault="00355E27" w:rsidP="7EBFE19C">
      <w:pPr>
        <w:spacing w:after="109" w:line="247" w:lineRule="auto"/>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14.</w:t>
      </w:r>
      <w:r w:rsidR="00A971C7" w:rsidRPr="7EBFE19C">
        <w:rPr>
          <w:rFonts w:ascii="Gill Sans Nova" w:eastAsia="Gill Sans Nova" w:hAnsi="Gill Sans Nova" w:cs="Gill Sans Nova"/>
          <w:b/>
          <w:bCs/>
          <w:color w:val="000000" w:themeColor="text1"/>
          <w:sz w:val="28"/>
          <w:szCs w:val="28"/>
        </w:rPr>
        <w:t xml:space="preserve"> You will see a model of Kensington Palace.</w:t>
      </w:r>
    </w:p>
    <w:p w14:paraId="0E5CE71D" w14:textId="3C726ABF" w:rsidR="00A971C7" w:rsidRDefault="00A971C7"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The rooms that Princess Victoria lived in are lit up in this model</w:t>
      </w:r>
      <w:r w:rsidR="00660BF8" w:rsidRPr="7EBFE19C">
        <w:rPr>
          <w:rFonts w:ascii="Gill Sans Nova" w:eastAsia="Gill Sans Nova" w:hAnsi="Gill Sans Nova" w:cs="Gill Sans Nova"/>
          <w:color w:val="000000" w:themeColor="text1"/>
          <w:sz w:val="28"/>
          <w:szCs w:val="28"/>
        </w:rPr>
        <w:t>. See whether you can find her. Listen out for her pet dog Dash.</w:t>
      </w:r>
    </w:p>
    <w:p w14:paraId="23C9820A" w14:textId="77777777" w:rsidR="00660BF8" w:rsidRDefault="00660BF8" w:rsidP="7EBFE19C">
      <w:pPr>
        <w:spacing w:after="109" w:line="247" w:lineRule="auto"/>
        <w:ind w:left="10" w:hanging="10"/>
        <w:rPr>
          <w:rFonts w:ascii="Gill Sans Nova" w:eastAsia="Gill Sans Nova" w:hAnsi="Gill Sans Nova" w:cs="Gill Sans Nova"/>
          <w:color w:val="000000" w:themeColor="text1"/>
          <w:sz w:val="28"/>
          <w:szCs w:val="28"/>
        </w:rPr>
      </w:pPr>
    </w:p>
    <w:p w14:paraId="642B337D" w14:textId="4C8C136B" w:rsidR="00660BF8" w:rsidRDefault="00660BF8" w:rsidP="7EBFE19C">
      <w:pPr>
        <w:spacing w:after="109" w:line="247" w:lineRule="auto"/>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15.</w:t>
      </w:r>
      <w:r w:rsidR="00327C5F" w:rsidRPr="7EBFE19C">
        <w:rPr>
          <w:rFonts w:ascii="Gill Sans Nova" w:eastAsia="Gill Sans Nova" w:hAnsi="Gill Sans Nova" w:cs="Gill Sans Nova"/>
          <w:b/>
          <w:bCs/>
          <w:color w:val="000000" w:themeColor="text1"/>
          <w:sz w:val="28"/>
          <w:szCs w:val="28"/>
        </w:rPr>
        <w:t xml:space="preserve"> You will see this painting of Queen Victoria when she was a baby, with her mother</w:t>
      </w:r>
      <w:r w:rsidR="00AF5550" w:rsidRPr="7EBFE19C">
        <w:rPr>
          <w:rFonts w:ascii="Gill Sans Nova" w:eastAsia="Gill Sans Nova" w:hAnsi="Gill Sans Nova" w:cs="Gill Sans Nova"/>
          <w:b/>
          <w:bCs/>
          <w:color w:val="000000" w:themeColor="text1"/>
          <w:sz w:val="28"/>
          <w:szCs w:val="28"/>
        </w:rPr>
        <w:t xml:space="preserve"> Victoire.</w:t>
      </w:r>
    </w:p>
    <w:p w14:paraId="720B5C11" w14:textId="03AAF872" w:rsidR="00AF5550" w:rsidRPr="00F66D5A" w:rsidRDefault="00AF5550"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This painting shows Princess Victoria </w:t>
      </w:r>
      <w:r w:rsidR="00166D33" w:rsidRPr="7EBFE19C">
        <w:rPr>
          <w:rFonts w:ascii="Gill Sans Nova" w:eastAsia="Gill Sans Nova" w:hAnsi="Gill Sans Nova" w:cs="Gill Sans Nova"/>
          <w:color w:val="000000" w:themeColor="text1"/>
          <w:sz w:val="28"/>
          <w:szCs w:val="28"/>
        </w:rPr>
        <w:t xml:space="preserve">and her mother Victoire. Look closely – can you see </w:t>
      </w:r>
      <w:r w:rsidR="00F66D5A" w:rsidRPr="7EBFE19C">
        <w:rPr>
          <w:rFonts w:ascii="Gill Sans Nova" w:eastAsia="Gill Sans Nova" w:hAnsi="Gill Sans Nova" w:cs="Gill Sans Nova"/>
          <w:color w:val="000000" w:themeColor="text1"/>
          <w:sz w:val="28"/>
          <w:szCs w:val="28"/>
        </w:rPr>
        <w:t>an image of her father Edward?</w:t>
      </w:r>
    </w:p>
    <w:p w14:paraId="7B6E48C4" w14:textId="77777777" w:rsidR="007B2F05" w:rsidRDefault="007B2F05" w:rsidP="7EBFE19C">
      <w:pPr>
        <w:spacing w:after="109" w:line="247" w:lineRule="auto"/>
        <w:ind w:left="10" w:hanging="10"/>
        <w:rPr>
          <w:rFonts w:ascii="Gill Sans Nova" w:eastAsia="Gill Sans Nova" w:hAnsi="Gill Sans Nova" w:cs="Gill Sans Nova"/>
          <w:b/>
          <w:bCs/>
          <w:color w:val="000000" w:themeColor="text1"/>
          <w:sz w:val="28"/>
          <w:szCs w:val="28"/>
        </w:rPr>
      </w:pPr>
    </w:p>
    <w:p w14:paraId="43A21129" w14:textId="6002DBE3" w:rsidR="00EC1E2A" w:rsidRDefault="00EC1E2A" w:rsidP="7EBFE19C">
      <w:pPr>
        <w:spacing w:after="109" w:line="247" w:lineRule="auto"/>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16</w:t>
      </w:r>
      <w:r w:rsidR="00B140AA" w:rsidRPr="7EBFE19C">
        <w:rPr>
          <w:rFonts w:ascii="Gill Sans Nova" w:eastAsia="Gill Sans Nova" w:hAnsi="Gill Sans Nova" w:cs="Gill Sans Nova"/>
          <w:b/>
          <w:bCs/>
          <w:color w:val="000000" w:themeColor="text1"/>
          <w:sz w:val="28"/>
          <w:szCs w:val="28"/>
        </w:rPr>
        <w:t>. You might see toys that Queen Victoria played with.</w:t>
      </w:r>
    </w:p>
    <w:p w14:paraId="56083817" w14:textId="748916AB" w:rsidR="00B140AA" w:rsidRDefault="00365FE8"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Amy will ask you</w:t>
      </w:r>
      <w:r w:rsidR="00B140AA" w:rsidRPr="7EBFE19C">
        <w:rPr>
          <w:rFonts w:ascii="Gill Sans Nova" w:eastAsia="Gill Sans Nova" w:hAnsi="Gill Sans Nova" w:cs="Gill Sans Nova"/>
          <w:color w:val="000000" w:themeColor="text1"/>
          <w:sz w:val="28"/>
          <w:szCs w:val="28"/>
        </w:rPr>
        <w:t xml:space="preserve"> to find </w:t>
      </w:r>
      <w:r w:rsidRPr="7EBFE19C">
        <w:rPr>
          <w:rFonts w:ascii="Gill Sans Nova" w:eastAsia="Gill Sans Nova" w:hAnsi="Gill Sans Nova" w:cs="Gill Sans Nova"/>
          <w:color w:val="000000" w:themeColor="text1"/>
          <w:sz w:val="28"/>
          <w:szCs w:val="28"/>
        </w:rPr>
        <w:t>things that Princess Victoria</w:t>
      </w:r>
      <w:r w:rsidR="00891E52" w:rsidRPr="7EBFE19C">
        <w:rPr>
          <w:rFonts w:ascii="Gill Sans Nova" w:eastAsia="Gill Sans Nova" w:hAnsi="Gill Sans Nova" w:cs="Gill Sans Nova"/>
          <w:color w:val="000000" w:themeColor="text1"/>
          <w:sz w:val="28"/>
          <w:szCs w:val="28"/>
        </w:rPr>
        <w:t xml:space="preserve"> played with. Remember to look in this big case.</w:t>
      </w:r>
    </w:p>
    <w:p w14:paraId="52EFA5D4" w14:textId="77777777" w:rsidR="00891E52" w:rsidRDefault="00891E52" w:rsidP="7EBFE19C">
      <w:pPr>
        <w:spacing w:after="109" w:line="247" w:lineRule="auto"/>
        <w:ind w:left="10" w:hanging="10"/>
        <w:rPr>
          <w:rFonts w:ascii="Gill Sans Nova" w:eastAsia="Gill Sans Nova" w:hAnsi="Gill Sans Nova" w:cs="Gill Sans Nova"/>
          <w:color w:val="000000" w:themeColor="text1"/>
          <w:sz w:val="28"/>
          <w:szCs w:val="28"/>
        </w:rPr>
      </w:pPr>
    </w:p>
    <w:p w14:paraId="667C476F" w14:textId="2B73BB26" w:rsidR="25D633E8" w:rsidRDefault="25D633E8" w:rsidP="7EBFE19C">
      <w:pPr>
        <w:spacing w:after="109" w:line="247" w:lineRule="auto"/>
        <w:ind w:left="10" w:hanging="10"/>
        <w:rPr>
          <w:rFonts w:ascii="Gill Sans Nova" w:eastAsia="Gill Sans Nova" w:hAnsi="Gill Sans Nova" w:cs="Gill Sans Nova"/>
          <w:b/>
          <w:bCs/>
          <w:color w:val="000000" w:themeColor="text1"/>
          <w:sz w:val="28"/>
          <w:szCs w:val="28"/>
        </w:rPr>
      </w:pPr>
    </w:p>
    <w:p w14:paraId="4F5BB828" w14:textId="0DFE5566" w:rsidR="00C45A42" w:rsidRPr="007C6825" w:rsidRDefault="00C45A42" w:rsidP="0080021B">
      <w:pPr>
        <w:spacing w:after="109" w:line="247" w:lineRule="auto"/>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17. Look out for the room in which Queen Victoria was born.</w:t>
      </w:r>
    </w:p>
    <w:p w14:paraId="4AF41BBF" w14:textId="72305ECC" w:rsidR="00C45A42" w:rsidRDefault="002A01A2"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Inside the room y</w:t>
      </w:r>
      <w:r w:rsidR="00C45A42" w:rsidRPr="7EBFE19C">
        <w:rPr>
          <w:rFonts w:ascii="Gill Sans Nova" w:eastAsia="Gill Sans Nova" w:hAnsi="Gill Sans Nova" w:cs="Gill Sans Nova"/>
          <w:color w:val="000000" w:themeColor="text1"/>
          <w:sz w:val="28"/>
          <w:szCs w:val="28"/>
        </w:rPr>
        <w:t xml:space="preserve">ou will see a bed and a crib </w:t>
      </w:r>
      <w:proofErr w:type="gramStart"/>
      <w:r w:rsidRPr="7EBFE19C">
        <w:rPr>
          <w:rFonts w:ascii="Gill Sans Nova" w:eastAsia="Gill Sans Nova" w:hAnsi="Gill Sans Nova" w:cs="Gill Sans Nova"/>
          <w:color w:val="000000" w:themeColor="text1"/>
          <w:sz w:val="28"/>
          <w:szCs w:val="28"/>
        </w:rPr>
        <w:t>similar to</w:t>
      </w:r>
      <w:proofErr w:type="gramEnd"/>
      <w:r w:rsidRPr="7EBFE19C">
        <w:rPr>
          <w:rFonts w:ascii="Gill Sans Nova" w:eastAsia="Gill Sans Nova" w:hAnsi="Gill Sans Nova" w:cs="Gill Sans Nova"/>
          <w:color w:val="000000" w:themeColor="text1"/>
          <w:sz w:val="28"/>
          <w:szCs w:val="28"/>
        </w:rPr>
        <w:t xml:space="preserve"> the ones used by Princess Victoria and her mother.</w:t>
      </w:r>
    </w:p>
    <w:p w14:paraId="5A220C34" w14:textId="77777777" w:rsidR="007C6825" w:rsidRDefault="007C6825" w:rsidP="7EBFE19C">
      <w:pPr>
        <w:spacing w:after="109" w:line="247" w:lineRule="auto"/>
        <w:ind w:left="10" w:hanging="10"/>
        <w:rPr>
          <w:rFonts w:ascii="Gill Sans Nova" w:eastAsia="Gill Sans Nova" w:hAnsi="Gill Sans Nova" w:cs="Gill Sans Nova"/>
          <w:color w:val="000000" w:themeColor="text1"/>
          <w:sz w:val="28"/>
          <w:szCs w:val="28"/>
        </w:rPr>
      </w:pPr>
    </w:p>
    <w:p w14:paraId="5FE23D39" w14:textId="7C1A1BDF" w:rsidR="007C6825" w:rsidRDefault="007C6825" w:rsidP="7EBFE19C">
      <w:pPr>
        <w:spacing w:after="109" w:line="247" w:lineRule="auto"/>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18. You will walk through this room.</w:t>
      </w:r>
    </w:p>
    <w:p w14:paraId="3C44AAA7" w14:textId="66E3DBED" w:rsidR="007C6825" w:rsidRDefault="007C6825"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When Victoria became </w:t>
      </w:r>
      <w:r w:rsidR="003542C7" w:rsidRPr="7EBFE19C">
        <w:rPr>
          <w:rFonts w:ascii="Gill Sans Nova" w:eastAsia="Gill Sans Nova" w:hAnsi="Gill Sans Nova" w:cs="Gill Sans Nova"/>
          <w:color w:val="000000" w:themeColor="text1"/>
          <w:sz w:val="28"/>
          <w:szCs w:val="28"/>
        </w:rPr>
        <w:t>queen,</w:t>
      </w:r>
      <w:r w:rsidRPr="7EBFE19C">
        <w:rPr>
          <w:rFonts w:ascii="Gill Sans Nova" w:eastAsia="Gill Sans Nova" w:hAnsi="Gill Sans Nova" w:cs="Gill Sans Nova"/>
          <w:color w:val="000000" w:themeColor="text1"/>
          <w:sz w:val="28"/>
          <w:szCs w:val="28"/>
        </w:rPr>
        <w:t xml:space="preserve"> she </w:t>
      </w:r>
      <w:r w:rsidR="00B078B5" w:rsidRPr="7EBFE19C">
        <w:rPr>
          <w:rFonts w:ascii="Gill Sans Nova" w:eastAsia="Gill Sans Nova" w:hAnsi="Gill Sans Nova" w:cs="Gill Sans Nova"/>
          <w:color w:val="000000" w:themeColor="text1"/>
          <w:sz w:val="28"/>
          <w:szCs w:val="28"/>
        </w:rPr>
        <w:t xml:space="preserve">her first meeting with her advisers was held in this room. The meeting is </w:t>
      </w:r>
      <w:r w:rsidR="005B28D1" w:rsidRPr="7EBFE19C">
        <w:rPr>
          <w:rFonts w:ascii="Gill Sans Nova" w:eastAsia="Gill Sans Nova" w:hAnsi="Gill Sans Nova" w:cs="Gill Sans Nova"/>
          <w:color w:val="000000" w:themeColor="text1"/>
          <w:sz w:val="28"/>
          <w:szCs w:val="28"/>
        </w:rPr>
        <w:t>represented by figures on the large table and in a painting in the room.</w:t>
      </w:r>
    </w:p>
    <w:p w14:paraId="0EC042C8" w14:textId="77777777" w:rsidR="005B28D1" w:rsidRDefault="005B28D1" w:rsidP="7EBFE19C">
      <w:pPr>
        <w:spacing w:after="109" w:line="247" w:lineRule="auto"/>
        <w:ind w:left="10" w:hanging="10"/>
        <w:rPr>
          <w:rFonts w:ascii="Gill Sans Nova" w:eastAsia="Gill Sans Nova" w:hAnsi="Gill Sans Nova" w:cs="Gill Sans Nova"/>
          <w:color w:val="000000" w:themeColor="text1"/>
          <w:sz w:val="28"/>
          <w:szCs w:val="28"/>
        </w:rPr>
      </w:pPr>
    </w:p>
    <w:p w14:paraId="2A428C57" w14:textId="188962C5" w:rsidR="00A0406B" w:rsidRDefault="00A0406B" w:rsidP="7EBFE19C">
      <w:pPr>
        <w:spacing w:after="109" w:line="247" w:lineRule="auto"/>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19. You might see this staircase in the palace.</w:t>
      </w:r>
    </w:p>
    <w:p w14:paraId="0DA897F2" w14:textId="3DF0ABFB" w:rsidR="00A0406B" w:rsidRPr="00F1148A" w:rsidRDefault="00A0406B"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This is the grand King’s Staircase. Look at the paintings on the wall</w:t>
      </w:r>
      <w:r w:rsidR="00F1148A" w:rsidRPr="7EBFE19C">
        <w:rPr>
          <w:rFonts w:ascii="Gill Sans Nova" w:eastAsia="Gill Sans Nova" w:hAnsi="Gill Sans Nova" w:cs="Gill Sans Nova"/>
          <w:color w:val="000000" w:themeColor="text1"/>
          <w:sz w:val="28"/>
          <w:szCs w:val="28"/>
        </w:rPr>
        <w:t xml:space="preserve">. They show some of the people who worked for the king. </w:t>
      </w:r>
    </w:p>
    <w:p w14:paraId="37BA2085" w14:textId="73FAE642" w:rsidR="1AD6DC9C" w:rsidRPr="00A37054" w:rsidRDefault="5BE15ADF"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When you are exploring Kensington Palace try and remember to look </w:t>
      </w:r>
      <w:r w:rsidRPr="7EBFE19C">
        <w:rPr>
          <w:rFonts w:ascii="Gill Sans Nova" w:eastAsia="Gill Sans Nova" w:hAnsi="Gill Sans Nova" w:cs="Gill Sans Nova"/>
          <w:b/>
          <w:bCs/>
          <w:color w:val="000000" w:themeColor="text1"/>
          <w:sz w:val="28"/>
          <w:szCs w:val="28"/>
        </w:rPr>
        <w:t xml:space="preserve">up </w:t>
      </w:r>
      <w:r w:rsidRPr="7EBFE19C">
        <w:rPr>
          <w:rFonts w:ascii="Gill Sans Nova" w:eastAsia="Gill Sans Nova" w:hAnsi="Gill Sans Nova" w:cs="Gill Sans Nova"/>
          <w:color w:val="000000" w:themeColor="text1"/>
          <w:sz w:val="28"/>
          <w:szCs w:val="28"/>
        </w:rPr>
        <w:t xml:space="preserve">as you go around. You will be able to see a lot more this way! </w:t>
      </w:r>
    </w:p>
    <w:p w14:paraId="02869400" w14:textId="4179F836" w:rsidR="1AD6DC9C" w:rsidRDefault="5BE15ADF" w:rsidP="7EBFE19C">
      <w:pPr>
        <w:spacing w:after="109" w:line="247" w:lineRule="auto"/>
        <w:ind w:left="10" w:hanging="10"/>
        <w:jc w:val="both"/>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 </w:t>
      </w:r>
    </w:p>
    <w:p w14:paraId="64DF20F0" w14:textId="2764AC8E" w:rsidR="1AD6DC9C" w:rsidRDefault="0032726C" w:rsidP="7EBFE19C">
      <w:pPr>
        <w:spacing w:after="109" w:line="247" w:lineRule="auto"/>
        <w:ind w:left="10" w:hanging="10"/>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20</w:t>
      </w:r>
      <w:r w:rsidR="5BE15ADF" w:rsidRPr="7EBFE19C">
        <w:rPr>
          <w:rFonts w:ascii="Gill Sans Nova" w:eastAsia="Gill Sans Nova" w:hAnsi="Gill Sans Nova" w:cs="Gill Sans Nova"/>
          <w:b/>
          <w:bCs/>
          <w:color w:val="000000" w:themeColor="text1"/>
          <w:sz w:val="28"/>
          <w:szCs w:val="28"/>
        </w:rPr>
        <w:t xml:space="preserve">. </w:t>
      </w:r>
      <w:r w:rsidRPr="7EBFE19C">
        <w:rPr>
          <w:rFonts w:ascii="Gill Sans Nova" w:eastAsia="Gill Sans Nova" w:hAnsi="Gill Sans Nova" w:cs="Gill Sans Nova"/>
          <w:b/>
          <w:bCs/>
          <w:color w:val="000000" w:themeColor="text1"/>
          <w:sz w:val="28"/>
          <w:szCs w:val="28"/>
        </w:rPr>
        <w:t xml:space="preserve">If you need help or have any questions, </w:t>
      </w:r>
      <w:r w:rsidR="00377681" w:rsidRPr="7EBFE19C">
        <w:rPr>
          <w:rFonts w:ascii="Gill Sans Nova" w:eastAsia="Gill Sans Nova" w:hAnsi="Gill Sans Nova" w:cs="Gill Sans Nova"/>
          <w:b/>
          <w:bCs/>
          <w:color w:val="000000" w:themeColor="text1"/>
          <w:sz w:val="28"/>
          <w:szCs w:val="28"/>
        </w:rPr>
        <w:t>you can ask someone in a uniform.</w:t>
      </w:r>
    </w:p>
    <w:p w14:paraId="7BC749BC" w14:textId="0DC42A71" w:rsidR="00377681" w:rsidRPr="00CC382E" w:rsidRDefault="00377681" w:rsidP="7EBFE19C">
      <w:pPr>
        <w:spacing w:after="109" w:line="247" w:lineRule="auto"/>
        <w:ind w:left="10" w:hanging="1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People wearing these black and red uniforms work at the palace. They are Palace </w:t>
      </w:r>
      <w:proofErr w:type="gramStart"/>
      <w:r w:rsidRPr="7EBFE19C">
        <w:rPr>
          <w:rFonts w:ascii="Gill Sans Nova" w:eastAsia="Gill Sans Nova" w:hAnsi="Gill Sans Nova" w:cs="Gill Sans Nova"/>
          <w:color w:val="000000" w:themeColor="text1"/>
          <w:sz w:val="28"/>
          <w:szCs w:val="28"/>
        </w:rPr>
        <w:t>Hosts</w:t>
      </w:r>
      <w:proofErr w:type="gramEnd"/>
      <w:r w:rsidRPr="7EBFE19C">
        <w:rPr>
          <w:rFonts w:ascii="Gill Sans Nova" w:eastAsia="Gill Sans Nova" w:hAnsi="Gill Sans Nova" w:cs="Gill Sans Nova"/>
          <w:color w:val="000000" w:themeColor="text1"/>
          <w:sz w:val="28"/>
          <w:szCs w:val="28"/>
        </w:rPr>
        <w:t xml:space="preserve"> and they are </w:t>
      </w:r>
      <w:r w:rsidR="004E686D" w:rsidRPr="7EBFE19C">
        <w:rPr>
          <w:rFonts w:ascii="Gill Sans Nova" w:eastAsia="Gill Sans Nova" w:hAnsi="Gill Sans Nova" w:cs="Gill Sans Nova"/>
          <w:color w:val="000000" w:themeColor="text1"/>
          <w:sz w:val="28"/>
          <w:szCs w:val="28"/>
        </w:rPr>
        <w:t>there to make sure you have an enjoyable visit. You can ask them</w:t>
      </w:r>
      <w:r w:rsidR="00CC382E" w:rsidRPr="7EBFE19C">
        <w:rPr>
          <w:rFonts w:ascii="Gill Sans Nova" w:eastAsia="Gill Sans Nova" w:hAnsi="Gill Sans Nova" w:cs="Gill Sans Nova"/>
          <w:color w:val="000000" w:themeColor="text1"/>
          <w:sz w:val="28"/>
          <w:szCs w:val="28"/>
        </w:rPr>
        <w:t xml:space="preserve"> questions and they are always happy to help you. </w:t>
      </w:r>
    </w:p>
    <w:p w14:paraId="0181B7D7" w14:textId="63A452D2" w:rsidR="1AD6DC9C" w:rsidRPr="00A37054" w:rsidRDefault="5BE15ADF" w:rsidP="7EBFE19C">
      <w:pPr>
        <w:spacing w:after="109" w:line="247" w:lineRule="auto"/>
        <w:ind w:left="10" w:hanging="10"/>
        <w:jc w:val="both"/>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 xml:space="preserve"> </w:t>
      </w:r>
    </w:p>
    <w:p w14:paraId="1487F25E" w14:textId="39EB1600" w:rsidR="1AD6DC9C" w:rsidRPr="00A37054" w:rsidRDefault="479F48D3" w:rsidP="7EBFE19C">
      <w:pPr>
        <w:spacing w:after="109" w:line="247" w:lineRule="auto"/>
        <w:rPr>
          <w:rFonts w:ascii="Gill Sans Nova" w:eastAsia="Gill Sans Nova" w:hAnsi="Gill Sans Nova" w:cs="Gill Sans Nova"/>
          <w:b/>
          <w:bCs/>
          <w:color w:val="000000" w:themeColor="text1"/>
          <w:sz w:val="28"/>
          <w:szCs w:val="28"/>
        </w:rPr>
      </w:pPr>
      <w:r w:rsidRPr="7EBFE19C">
        <w:rPr>
          <w:rFonts w:ascii="Gill Sans Nova" w:eastAsia="Gill Sans Nova" w:hAnsi="Gill Sans Nova" w:cs="Gill Sans Nova"/>
          <w:b/>
          <w:bCs/>
          <w:color w:val="000000" w:themeColor="text1"/>
          <w:sz w:val="28"/>
          <w:szCs w:val="28"/>
        </w:rPr>
        <w:t>21</w:t>
      </w:r>
      <w:r w:rsidR="5BE15ADF" w:rsidRPr="7EBFE19C">
        <w:rPr>
          <w:rFonts w:ascii="Gill Sans Nova" w:eastAsia="Gill Sans Nova" w:hAnsi="Gill Sans Nova" w:cs="Gill Sans Nova"/>
          <w:b/>
          <w:bCs/>
          <w:color w:val="000000" w:themeColor="text1"/>
          <w:sz w:val="28"/>
          <w:szCs w:val="28"/>
        </w:rPr>
        <w:t>. We hope you enjoy your visit.</w:t>
      </w:r>
    </w:p>
    <w:p w14:paraId="5CAB7A9B" w14:textId="54FB6A8B" w:rsidR="1AD6DC9C" w:rsidRPr="00A37054" w:rsidRDefault="5BE15ADF" w:rsidP="7EBFE19C">
      <w:pPr>
        <w:spacing w:after="0"/>
        <w:rPr>
          <w:rFonts w:ascii="Gill Sans Nova" w:eastAsia="Gill Sans Nova" w:hAnsi="Gill Sans Nova" w:cs="Gill Sans Nova"/>
          <w:color w:val="000000" w:themeColor="text1"/>
          <w:sz w:val="28"/>
          <w:szCs w:val="28"/>
        </w:rPr>
      </w:pPr>
      <w:r w:rsidRPr="7EBFE19C">
        <w:rPr>
          <w:rFonts w:ascii="Gill Sans Nova" w:eastAsia="Gill Sans Nova" w:hAnsi="Gill Sans Nova" w:cs="Gill Sans Nova"/>
          <w:color w:val="000000" w:themeColor="text1"/>
          <w:sz w:val="28"/>
          <w:szCs w:val="28"/>
        </w:rPr>
        <w:t>We hope the Visual Story and Support Notes are useful in preparing your students for their visit to the palace. Please let us know if you require any more information before your visit.</w:t>
      </w:r>
    </w:p>
    <w:p w14:paraId="50383294" w14:textId="17E06105" w:rsidR="1AD6DC9C" w:rsidRDefault="1AD6DC9C" w:rsidP="7EBFE19C">
      <w:pPr>
        <w:rPr>
          <w:rFonts w:ascii="Gill Sans Nova" w:eastAsia="Gill Sans Nova" w:hAnsi="Gill Sans Nova" w:cs="Gill Sans Nova"/>
        </w:rPr>
      </w:pPr>
    </w:p>
    <w:sectPr w:rsidR="1AD6DC9C" w:rsidSect="00914F1D">
      <w:headerReference w:type="default" r:id="rId11"/>
      <w:footerReference w:type="default" r:id="rId12"/>
      <w:pgSz w:w="11906" w:h="16838" w:code="9"/>
      <w:pgMar w:top="2977" w:right="1440" w:bottom="1440" w:left="1440" w:header="215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F052" w14:textId="77777777" w:rsidR="009B616A" w:rsidRDefault="009B616A" w:rsidP="00F615DB">
      <w:r>
        <w:separator/>
      </w:r>
    </w:p>
  </w:endnote>
  <w:endnote w:type="continuationSeparator" w:id="0">
    <w:p w14:paraId="006FEC82" w14:textId="77777777" w:rsidR="009B616A" w:rsidRDefault="009B616A" w:rsidP="00F615DB">
      <w:r>
        <w:continuationSeparator/>
      </w:r>
    </w:p>
  </w:endnote>
  <w:endnote w:type="continuationNotice" w:id="1">
    <w:p w14:paraId="47AF453F" w14:textId="77777777" w:rsidR="00491CA8" w:rsidRDefault="00491C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1104" w14:textId="77777777" w:rsidR="00B8397B" w:rsidRPr="00344BF2" w:rsidRDefault="00344BF2" w:rsidP="00F615DB">
    <w:pPr>
      <w:pStyle w:val="Footer"/>
    </w:pPr>
    <w:r w:rsidRPr="00344BF2">
      <w:rPr>
        <w:noProof/>
      </w:rPr>
      <w:drawing>
        <wp:anchor distT="0" distB="0" distL="114300" distR="114300" simplePos="0" relativeHeight="251658241" behindDoc="0" locked="1" layoutInCell="1" allowOverlap="1" wp14:anchorId="17836DE5" wp14:editId="4626CDF1">
          <wp:simplePos x="0" y="0"/>
          <wp:positionH relativeFrom="page">
            <wp:posOffset>1637030</wp:posOffset>
          </wp:positionH>
          <wp:positionV relativeFrom="page">
            <wp:posOffset>10143490</wp:posOffset>
          </wp:positionV>
          <wp:extent cx="4283710" cy="244475"/>
          <wp:effectExtent l="0" t="0" r="2540" b="317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A7EE" w14:textId="77777777" w:rsidR="009B616A" w:rsidRDefault="009B616A" w:rsidP="00F615DB">
      <w:r>
        <w:separator/>
      </w:r>
    </w:p>
  </w:footnote>
  <w:footnote w:type="continuationSeparator" w:id="0">
    <w:p w14:paraId="611FDED0" w14:textId="77777777" w:rsidR="009B616A" w:rsidRDefault="009B616A" w:rsidP="00F615DB">
      <w:r>
        <w:continuationSeparator/>
      </w:r>
    </w:p>
  </w:footnote>
  <w:footnote w:type="continuationNotice" w:id="1">
    <w:p w14:paraId="70A05F1C" w14:textId="77777777" w:rsidR="00491CA8" w:rsidRDefault="00491C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DF02" w14:textId="77777777" w:rsidR="00022242" w:rsidRDefault="00EA158B" w:rsidP="00F615DB">
    <w:pPr>
      <w:pStyle w:val="Header"/>
    </w:pPr>
    <w:r>
      <w:rPr>
        <w:noProof/>
      </w:rPr>
      <w:drawing>
        <wp:anchor distT="0" distB="0" distL="114300" distR="114300" simplePos="0" relativeHeight="251658240" behindDoc="0" locked="0" layoutInCell="1" allowOverlap="1" wp14:anchorId="5F54E753" wp14:editId="654C9617">
          <wp:simplePos x="2850776" y="926813"/>
          <wp:positionH relativeFrom="column">
            <wp:align>center</wp:align>
          </wp:positionH>
          <wp:positionV relativeFrom="page">
            <wp:posOffset>356235</wp:posOffset>
          </wp:positionV>
          <wp:extent cx="1854000" cy="8388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86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06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3AF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A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07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EE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4C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65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28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6A83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276A"/>
    <w:multiLevelType w:val="hybridMultilevel"/>
    <w:tmpl w:val="9D38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96429"/>
    <w:multiLevelType w:val="hybridMultilevel"/>
    <w:tmpl w:val="7C7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D6844"/>
    <w:multiLevelType w:val="hybridMultilevel"/>
    <w:tmpl w:val="A2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2A286"/>
    <w:multiLevelType w:val="hybridMultilevel"/>
    <w:tmpl w:val="FFFFFFFF"/>
    <w:lvl w:ilvl="0" w:tplc="3AAC5998">
      <w:start w:val="1"/>
      <w:numFmt w:val="bullet"/>
      <w:lvlText w:val="-"/>
      <w:lvlJc w:val="left"/>
      <w:pPr>
        <w:ind w:left="720" w:hanging="360"/>
      </w:pPr>
      <w:rPr>
        <w:rFonts w:ascii="Aptos" w:hAnsi="Aptos" w:hint="default"/>
      </w:rPr>
    </w:lvl>
    <w:lvl w:ilvl="1" w:tplc="75DCD7DA">
      <w:start w:val="1"/>
      <w:numFmt w:val="bullet"/>
      <w:lvlText w:val="o"/>
      <w:lvlJc w:val="left"/>
      <w:pPr>
        <w:ind w:left="1440" w:hanging="360"/>
      </w:pPr>
      <w:rPr>
        <w:rFonts w:ascii="Courier New" w:hAnsi="Courier New" w:hint="default"/>
      </w:rPr>
    </w:lvl>
    <w:lvl w:ilvl="2" w:tplc="83D2A640">
      <w:start w:val="1"/>
      <w:numFmt w:val="bullet"/>
      <w:lvlText w:val=""/>
      <w:lvlJc w:val="left"/>
      <w:pPr>
        <w:ind w:left="2160" w:hanging="360"/>
      </w:pPr>
      <w:rPr>
        <w:rFonts w:ascii="Wingdings" w:hAnsi="Wingdings" w:hint="default"/>
      </w:rPr>
    </w:lvl>
    <w:lvl w:ilvl="3" w:tplc="65A00B94">
      <w:start w:val="1"/>
      <w:numFmt w:val="bullet"/>
      <w:lvlText w:val=""/>
      <w:lvlJc w:val="left"/>
      <w:pPr>
        <w:ind w:left="2880" w:hanging="360"/>
      </w:pPr>
      <w:rPr>
        <w:rFonts w:ascii="Symbol" w:hAnsi="Symbol" w:hint="default"/>
      </w:rPr>
    </w:lvl>
    <w:lvl w:ilvl="4" w:tplc="9C388F7A">
      <w:start w:val="1"/>
      <w:numFmt w:val="bullet"/>
      <w:lvlText w:val="o"/>
      <w:lvlJc w:val="left"/>
      <w:pPr>
        <w:ind w:left="3600" w:hanging="360"/>
      </w:pPr>
      <w:rPr>
        <w:rFonts w:ascii="Courier New" w:hAnsi="Courier New" w:hint="default"/>
      </w:rPr>
    </w:lvl>
    <w:lvl w:ilvl="5" w:tplc="D62AC504">
      <w:start w:val="1"/>
      <w:numFmt w:val="bullet"/>
      <w:lvlText w:val=""/>
      <w:lvlJc w:val="left"/>
      <w:pPr>
        <w:ind w:left="4320" w:hanging="360"/>
      </w:pPr>
      <w:rPr>
        <w:rFonts w:ascii="Wingdings" w:hAnsi="Wingdings" w:hint="default"/>
      </w:rPr>
    </w:lvl>
    <w:lvl w:ilvl="6" w:tplc="D54680AA">
      <w:start w:val="1"/>
      <w:numFmt w:val="bullet"/>
      <w:lvlText w:val=""/>
      <w:lvlJc w:val="left"/>
      <w:pPr>
        <w:ind w:left="5040" w:hanging="360"/>
      </w:pPr>
      <w:rPr>
        <w:rFonts w:ascii="Symbol" w:hAnsi="Symbol" w:hint="default"/>
      </w:rPr>
    </w:lvl>
    <w:lvl w:ilvl="7" w:tplc="8132EA04">
      <w:start w:val="1"/>
      <w:numFmt w:val="bullet"/>
      <w:lvlText w:val="o"/>
      <w:lvlJc w:val="left"/>
      <w:pPr>
        <w:ind w:left="5760" w:hanging="360"/>
      </w:pPr>
      <w:rPr>
        <w:rFonts w:ascii="Courier New" w:hAnsi="Courier New" w:hint="default"/>
      </w:rPr>
    </w:lvl>
    <w:lvl w:ilvl="8" w:tplc="33AE07D4">
      <w:start w:val="1"/>
      <w:numFmt w:val="bullet"/>
      <w:lvlText w:val=""/>
      <w:lvlJc w:val="left"/>
      <w:pPr>
        <w:ind w:left="6480" w:hanging="360"/>
      </w:pPr>
      <w:rPr>
        <w:rFonts w:ascii="Wingdings" w:hAnsi="Wingdings" w:hint="default"/>
      </w:rPr>
    </w:lvl>
  </w:abstractNum>
  <w:abstractNum w:abstractNumId="14" w15:restartNumberingAfterBreak="0">
    <w:nsid w:val="1A9C786B"/>
    <w:multiLevelType w:val="hybridMultilevel"/>
    <w:tmpl w:val="96049B00"/>
    <w:lvl w:ilvl="0" w:tplc="A95CC79E">
      <w:start w:val="1"/>
      <w:numFmt w:val="decimal"/>
      <w:lvlText w:val="%1."/>
      <w:lvlJc w:val="left"/>
      <w:pPr>
        <w:ind w:left="370" w:hanging="360"/>
      </w:pPr>
      <w:rPr>
        <w:rFonts w:hint="default"/>
        <w:b/>
        <w:color w:val="000000" w:themeColor="text1"/>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5" w15:restartNumberingAfterBreak="0">
    <w:nsid w:val="1D7A0897"/>
    <w:multiLevelType w:val="hybridMultilevel"/>
    <w:tmpl w:val="804E8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E697D"/>
    <w:multiLevelType w:val="hybridMultilevel"/>
    <w:tmpl w:val="818A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F67CAD"/>
    <w:multiLevelType w:val="hybridMultilevel"/>
    <w:tmpl w:val="B7EE9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6250D2"/>
    <w:multiLevelType w:val="hybridMultilevel"/>
    <w:tmpl w:val="FFFFFFFF"/>
    <w:lvl w:ilvl="0" w:tplc="12885428">
      <w:start w:val="1"/>
      <w:numFmt w:val="bullet"/>
      <w:lvlText w:val="-"/>
      <w:lvlJc w:val="left"/>
      <w:pPr>
        <w:ind w:left="370" w:hanging="360"/>
      </w:pPr>
      <w:rPr>
        <w:rFonts w:ascii="Aptos" w:hAnsi="Aptos" w:hint="default"/>
      </w:rPr>
    </w:lvl>
    <w:lvl w:ilvl="1" w:tplc="D292E96E">
      <w:start w:val="1"/>
      <w:numFmt w:val="bullet"/>
      <w:lvlText w:val="o"/>
      <w:lvlJc w:val="left"/>
      <w:pPr>
        <w:ind w:left="1090" w:hanging="360"/>
      </w:pPr>
      <w:rPr>
        <w:rFonts w:ascii="Courier New" w:hAnsi="Courier New" w:hint="default"/>
      </w:rPr>
    </w:lvl>
    <w:lvl w:ilvl="2" w:tplc="DCBA875C">
      <w:start w:val="1"/>
      <w:numFmt w:val="bullet"/>
      <w:lvlText w:val=""/>
      <w:lvlJc w:val="left"/>
      <w:pPr>
        <w:ind w:left="1810" w:hanging="360"/>
      </w:pPr>
      <w:rPr>
        <w:rFonts w:ascii="Wingdings" w:hAnsi="Wingdings" w:hint="default"/>
      </w:rPr>
    </w:lvl>
    <w:lvl w:ilvl="3" w:tplc="480A1712">
      <w:start w:val="1"/>
      <w:numFmt w:val="bullet"/>
      <w:lvlText w:val=""/>
      <w:lvlJc w:val="left"/>
      <w:pPr>
        <w:ind w:left="2530" w:hanging="360"/>
      </w:pPr>
      <w:rPr>
        <w:rFonts w:ascii="Symbol" w:hAnsi="Symbol" w:hint="default"/>
      </w:rPr>
    </w:lvl>
    <w:lvl w:ilvl="4" w:tplc="96F02100">
      <w:start w:val="1"/>
      <w:numFmt w:val="bullet"/>
      <w:lvlText w:val="o"/>
      <w:lvlJc w:val="left"/>
      <w:pPr>
        <w:ind w:left="3250" w:hanging="360"/>
      </w:pPr>
      <w:rPr>
        <w:rFonts w:ascii="Courier New" w:hAnsi="Courier New" w:hint="default"/>
      </w:rPr>
    </w:lvl>
    <w:lvl w:ilvl="5" w:tplc="52004A9E">
      <w:start w:val="1"/>
      <w:numFmt w:val="bullet"/>
      <w:lvlText w:val=""/>
      <w:lvlJc w:val="left"/>
      <w:pPr>
        <w:ind w:left="3970" w:hanging="360"/>
      </w:pPr>
      <w:rPr>
        <w:rFonts w:ascii="Wingdings" w:hAnsi="Wingdings" w:hint="default"/>
      </w:rPr>
    </w:lvl>
    <w:lvl w:ilvl="6" w:tplc="E2440AB0">
      <w:start w:val="1"/>
      <w:numFmt w:val="bullet"/>
      <w:lvlText w:val=""/>
      <w:lvlJc w:val="left"/>
      <w:pPr>
        <w:ind w:left="4690" w:hanging="360"/>
      </w:pPr>
      <w:rPr>
        <w:rFonts w:ascii="Symbol" w:hAnsi="Symbol" w:hint="default"/>
      </w:rPr>
    </w:lvl>
    <w:lvl w:ilvl="7" w:tplc="7CCC28A0">
      <w:start w:val="1"/>
      <w:numFmt w:val="bullet"/>
      <w:lvlText w:val="o"/>
      <w:lvlJc w:val="left"/>
      <w:pPr>
        <w:ind w:left="5410" w:hanging="360"/>
      </w:pPr>
      <w:rPr>
        <w:rFonts w:ascii="Courier New" w:hAnsi="Courier New" w:hint="default"/>
      </w:rPr>
    </w:lvl>
    <w:lvl w:ilvl="8" w:tplc="C9CC3D74">
      <w:start w:val="1"/>
      <w:numFmt w:val="bullet"/>
      <w:lvlText w:val=""/>
      <w:lvlJc w:val="left"/>
      <w:pPr>
        <w:ind w:left="6130" w:hanging="360"/>
      </w:pPr>
      <w:rPr>
        <w:rFonts w:ascii="Wingdings" w:hAnsi="Wingdings" w:hint="default"/>
      </w:rPr>
    </w:lvl>
  </w:abstractNum>
  <w:abstractNum w:abstractNumId="19" w15:restartNumberingAfterBreak="0">
    <w:nsid w:val="67696961"/>
    <w:multiLevelType w:val="hybridMultilevel"/>
    <w:tmpl w:val="EF02D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043E19"/>
    <w:multiLevelType w:val="hybridMultilevel"/>
    <w:tmpl w:val="ECE22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67F1D2"/>
    <w:multiLevelType w:val="hybridMultilevel"/>
    <w:tmpl w:val="FFFFFFFF"/>
    <w:lvl w:ilvl="0" w:tplc="99780EEC">
      <w:start w:val="1"/>
      <w:numFmt w:val="bullet"/>
      <w:lvlText w:val="-"/>
      <w:lvlJc w:val="left"/>
      <w:pPr>
        <w:ind w:left="370" w:hanging="360"/>
      </w:pPr>
      <w:rPr>
        <w:rFonts w:ascii="Aptos" w:hAnsi="Aptos" w:hint="default"/>
      </w:rPr>
    </w:lvl>
    <w:lvl w:ilvl="1" w:tplc="CB8C3538">
      <w:start w:val="1"/>
      <w:numFmt w:val="bullet"/>
      <w:lvlText w:val="o"/>
      <w:lvlJc w:val="left"/>
      <w:pPr>
        <w:ind w:left="1090" w:hanging="360"/>
      </w:pPr>
      <w:rPr>
        <w:rFonts w:ascii="Courier New" w:hAnsi="Courier New" w:hint="default"/>
      </w:rPr>
    </w:lvl>
    <w:lvl w:ilvl="2" w:tplc="F8FA4196">
      <w:start w:val="1"/>
      <w:numFmt w:val="bullet"/>
      <w:lvlText w:val=""/>
      <w:lvlJc w:val="left"/>
      <w:pPr>
        <w:ind w:left="1810" w:hanging="360"/>
      </w:pPr>
      <w:rPr>
        <w:rFonts w:ascii="Wingdings" w:hAnsi="Wingdings" w:hint="default"/>
      </w:rPr>
    </w:lvl>
    <w:lvl w:ilvl="3" w:tplc="6450C230">
      <w:start w:val="1"/>
      <w:numFmt w:val="bullet"/>
      <w:lvlText w:val=""/>
      <w:lvlJc w:val="left"/>
      <w:pPr>
        <w:ind w:left="2530" w:hanging="360"/>
      </w:pPr>
      <w:rPr>
        <w:rFonts w:ascii="Symbol" w:hAnsi="Symbol" w:hint="default"/>
      </w:rPr>
    </w:lvl>
    <w:lvl w:ilvl="4" w:tplc="5B902DAA">
      <w:start w:val="1"/>
      <w:numFmt w:val="bullet"/>
      <w:lvlText w:val="o"/>
      <w:lvlJc w:val="left"/>
      <w:pPr>
        <w:ind w:left="3250" w:hanging="360"/>
      </w:pPr>
      <w:rPr>
        <w:rFonts w:ascii="Courier New" w:hAnsi="Courier New" w:hint="default"/>
      </w:rPr>
    </w:lvl>
    <w:lvl w:ilvl="5" w:tplc="3A7AA2B0">
      <w:start w:val="1"/>
      <w:numFmt w:val="bullet"/>
      <w:lvlText w:val=""/>
      <w:lvlJc w:val="left"/>
      <w:pPr>
        <w:ind w:left="3970" w:hanging="360"/>
      </w:pPr>
      <w:rPr>
        <w:rFonts w:ascii="Wingdings" w:hAnsi="Wingdings" w:hint="default"/>
      </w:rPr>
    </w:lvl>
    <w:lvl w:ilvl="6" w:tplc="DBDE77D8">
      <w:start w:val="1"/>
      <w:numFmt w:val="bullet"/>
      <w:lvlText w:val=""/>
      <w:lvlJc w:val="left"/>
      <w:pPr>
        <w:ind w:left="4690" w:hanging="360"/>
      </w:pPr>
      <w:rPr>
        <w:rFonts w:ascii="Symbol" w:hAnsi="Symbol" w:hint="default"/>
      </w:rPr>
    </w:lvl>
    <w:lvl w:ilvl="7" w:tplc="05303CD0">
      <w:start w:val="1"/>
      <w:numFmt w:val="bullet"/>
      <w:lvlText w:val="o"/>
      <w:lvlJc w:val="left"/>
      <w:pPr>
        <w:ind w:left="5410" w:hanging="360"/>
      </w:pPr>
      <w:rPr>
        <w:rFonts w:ascii="Courier New" w:hAnsi="Courier New" w:hint="default"/>
      </w:rPr>
    </w:lvl>
    <w:lvl w:ilvl="8" w:tplc="54DA9DD2">
      <w:start w:val="1"/>
      <w:numFmt w:val="bullet"/>
      <w:lvlText w:val=""/>
      <w:lvlJc w:val="left"/>
      <w:pPr>
        <w:ind w:left="6130" w:hanging="360"/>
      </w:pPr>
      <w:rPr>
        <w:rFonts w:ascii="Wingdings" w:hAnsi="Wingdings" w:hint="default"/>
      </w:rPr>
    </w:lvl>
  </w:abstractNum>
  <w:num w:numId="1" w16cid:durableId="325862531">
    <w:abstractNumId w:val="11"/>
  </w:num>
  <w:num w:numId="2" w16cid:durableId="700739259">
    <w:abstractNumId w:val="16"/>
  </w:num>
  <w:num w:numId="3" w16cid:durableId="232666885">
    <w:abstractNumId w:val="17"/>
  </w:num>
  <w:num w:numId="4" w16cid:durableId="1926302391">
    <w:abstractNumId w:val="10"/>
  </w:num>
  <w:num w:numId="5" w16cid:durableId="1828007991">
    <w:abstractNumId w:val="19"/>
  </w:num>
  <w:num w:numId="6" w16cid:durableId="1829324285">
    <w:abstractNumId w:val="12"/>
  </w:num>
  <w:num w:numId="7" w16cid:durableId="1560894814">
    <w:abstractNumId w:val="15"/>
  </w:num>
  <w:num w:numId="8" w16cid:durableId="87120536">
    <w:abstractNumId w:val="20"/>
  </w:num>
  <w:num w:numId="9" w16cid:durableId="779491428">
    <w:abstractNumId w:val="9"/>
  </w:num>
  <w:num w:numId="10" w16cid:durableId="998651147">
    <w:abstractNumId w:val="7"/>
  </w:num>
  <w:num w:numId="11" w16cid:durableId="55519326">
    <w:abstractNumId w:val="6"/>
  </w:num>
  <w:num w:numId="12" w16cid:durableId="610161210">
    <w:abstractNumId w:val="5"/>
  </w:num>
  <w:num w:numId="13" w16cid:durableId="620572368">
    <w:abstractNumId w:val="4"/>
  </w:num>
  <w:num w:numId="14" w16cid:durableId="951283806">
    <w:abstractNumId w:val="8"/>
  </w:num>
  <w:num w:numId="15" w16cid:durableId="1761288185">
    <w:abstractNumId w:val="3"/>
  </w:num>
  <w:num w:numId="16" w16cid:durableId="319192224">
    <w:abstractNumId w:val="2"/>
  </w:num>
  <w:num w:numId="17" w16cid:durableId="1860586563">
    <w:abstractNumId w:val="1"/>
  </w:num>
  <w:num w:numId="18" w16cid:durableId="902133522">
    <w:abstractNumId w:val="0"/>
  </w:num>
  <w:num w:numId="19" w16cid:durableId="1275284468">
    <w:abstractNumId w:val="18"/>
  </w:num>
  <w:num w:numId="20" w16cid:durableId="1779175146">
    <w:abstractNumId w:val="21"/>
  </w:num>
  <w:num w:numId="21" w16cid:durableId="1195772389">
    <w:abstractNumId w:val="13"/>
  </w:num>
  <w:num w:numId="22" w16cid:durableId="9231461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6A"/>
    <w:rsid w:val="000149B2"/>
    <w:rsid w:val="00022242"/>
    <w:rsid w:val="0002408A"/>
    <w:rsid w:val="00024CB3"/>
    <w:rsid w:val="00035EF4"/>
    <w:rsid w:val="00045CF2"/>
    <w:rsid w:val="00050271"/>
    <w:rsid w:val="0005347F"/>
    <w:rsid w:val="00062642"/>
    <w:rsid w:val="00067493"/>
    <w:rsid w:val="00072C84"/>
    <w:rsid w:val="00085FF7"/>
    <w:rsid w:val="00093788"/>
    <w:rsid w:val="000B05F9"/>
    <w:rsid w:val="000B4C03"/>
    <w:rsid w:val="000D23C3"/>
    <w:rsid w:val="000D47B1"/>
    <w:rsid w:val="000E1A48"/>
    <w:rsid w:val="00130F4C"/>
    <w:rsid w:val="0013159B"/>
    <w:rsid w:val="00166D33"/>
    <w:rsid w:val="00177201"/>
    <w:rsid w:val="001832E4"/>
    <w:rsid w:val="00183818"/>
    <w:rsid w:val="001A19F2"/>
    <w:rsid w:val="001C7CFB"/>
    <w:rsid w:val="001D2382"/>
    <w:rsid w:val="002248FE"/>
    <w:rsid w:val="00225388"/>
    <w:rsid w:val="00236041"/>
    <w:rsid w:val="00242510"/>
    <w:rsid w:val="00250285"/>
    <w:rsid w:val="0025099A"/>
    <w:rsid w:val="002534F7"/>
    <w:rsid w:val="00266F03"/>
    <w:rsid w:val="002933F3"/>
    <w:rsid w:val="00293859"/>
    <w:rsid w:val="002A01A2"/>
    <w:rsid w:val="002B4C63"/>
    <w:rsid w:val="002E0317"/>
    <w:rsid w:val="002E242C"/>
    <w:rsid w:val="0032726C"/>
    <w:rsid w:val="00327C5F"/>
    <w:rsid w:val="00344BF2"/>
    <w:rsid w:val="0035140D"/>
    <w:rsid w:val="003542C7"/>
    <w:rsid w:val="00355E27"/>
    <w:rsid w:val="00365FE8"/>
    <w:rsid w:val="003720CA"/>
    <w:rsid w:val="00377681"/>
    <w:rsid w:val="00390481"/>
    <w:rsid w:val="00394025"/>
    <w:rsid w:val="003A73FB"/>
    <w:rsid w:val="003B5713"/>
    <w:rsid w:val="003C0740"/>
    <w:rsid w:val="003C77C8"/>
    <w:rsid w:val="003D6A73"/>
    <w:rsid w:val="003E45D9"/>
    <w:rsid w:val="004077D9"/>
    <w:rsid w:val="00431D69"/>
    <w:rsid w:val="00435843"/>
    <w:rsid w:val="0046027C"/>
    <w:rsid w:val="004804A5"/>
    <w:rsid w:val="00491CA8"/>
    <w:rsid w:val="004A2C99"/>
    <w:rsid w:val="004B6B40"/>
    <w:rsid w:val="004E686D"/>
    <w:rsid w:val="00524D6B"/>
    <w:rsid w:val="00546C6B"/>
    <w:rsid w:val="00575558"/>
    <w:rsid w:val="005B28D1"/>
    <w:rsid w:val="005E5612"/>
    <w:rsid w:val="0060633A"/>
    <w:rsid w:val="00617AD6"/>
    <w:rsid w:val="00621FFB"/>
    <w:rsid w:val="00627E5D"/>
    <w:rsid w:val="006305A0"/>
    <w:rsid w:val="00635D62"/>
    <w:rsid w:val="00651DE4"/>
    <w:rsid w:val="00656B98"/>
    <w:rsid w:val="00660BF8"/>
    <w:rsid w:val="006C6424"/>
    <w:rsid w:val="006C6FAF"/>
    <w:rsid w:val="006E4E31"/>
    <w:rsid w:val="006E7364"/>
    <w:rsid w:val="00704B74"/>
    <w:rsid w:val="00747FD1"/>
    <w:rsid w:val="00753461"/>
    <w:rsid w:val="00763955"/>
    <w:rsid w:val="00767276"/>
    <w:rsid w:val="007B1B86"/>
    <w:rsid w:val="007B2F05"/>
    <w:rsid w:val="007C4060"/>
    <w:rsid w:val="007C6825"/>
    <w:rsid w:val="007F5999"/>
    <w:rsid w:val="0080021B"/>
    <w:rsid w:val="00815D02"/>
    <w:rsid w:val="008215CF"/>
    <w:rsid w:val="00851B3A"/>
    <w:rsid w:val="008561A5"/>
    <w:rsid w:val="00890B2F"/>
    <w:rsid w:val="00891E52"/>
    <w:rsid w:val="008E015E"/>
    <w:rsid w:val="008F1AFA"/>
    <w:rsid w:val="00901FC0"/>
    <w:rsid w:val="00914F1D"/>
    <w:rsid w:val="00922DD2"/>
    <w:rsid w:val="00940996"/>
    <w:rsid w:val="00952F5D"/>
    <w:rsid w:val="009815A8"/>
    <w:rsid w:val="00994DD5"/>
    <w:rsid w:val="009B616A"/>
    <w:rsid w:val="009F1357"/>
    <w:rsid w:val="00A02F2B"/>
    <w:rsid w:val="00A0406B"/>
    <w:rsid w:val="00A13AC3"/>
    <w:rsid w:val="00A24DB2"/>
    <w:rsid w:val="00A37054"/>
    <w:rsid w:val="00A92FCB"/>
    <w:rsid w:val="00A95945"/>
    <w:rsid w:val="00A971C7"/>
    <w:rsid w:val="00AA58D7"/>
    <w:rsid w:val="00AB052D"/>
    <w:rsid w:val="00AB4CBC"/>
    <w:rsid w:val="00AC60E7"/>
    <w:rsid w:val="00AE17C5"/>
    <w:rsid w:val="00AF5550"/>
    <w:rsid w:val="00AF730A"/>
    <w:rsid w:val="00B078B5"/>
    <w:rsid w:val="00B12D77"/>
    <w:rsid w:val="00B140AA"/>
    <w:rsid w:val="00B40444"/>
    <w:rsid w:val="00B6579A"/>
    <w:rsid w:val="00B82D4A"/>
    <w:rsid w:val="00B8397B"/>
    <w:rsid w:val="00BE1C43"/>
    <w:rsid w:val="00C13967"/>
    <w:rsid w:val="00C22B53"/>
    <w:rsid w:val="00C45A42"/>
    <w:rsid w:val="00CC288E"/>
    <w:rsid w:val="00CC382E"/>
    <w:rsid w:val="00CD384F"/>
    <w:rsid w:val="00CD6463"/>
    <w:rsid w:val="00CD7F04"/>
    <w:rsid w:val="00D044AB"/>
    <w:rsid w:val="00D10657"/>
    <w:rsid w:val="00D456EE"/>
    <w:rsid w:val="00D64A54"/>
    <w:rsid w:val="00D6629F"/>
    <w:rsid w:val="00DD3EE6"/>
    <w:rsid w:val="00DF12A5"/>
    <w:rsid w:val="00E14B8B"/>
    <w:rsid w:val="00E349FC"/>
    <w:rsid w:val="00E369FE"/>
    <w:rsid w:val="00E542A9"/>
    <w:rsid w:val="00E56E52"/>
    <w:rsid w:val="00EA158B"/>
    <w:rsid w:val="00EC1E2A"/>
    <w:rsid w:val="00ED24C1"/>
    <w:rsid w:val="00EF670F"/>
    <w:rsid w:val="00F1148A"/>
    <w:rsid w:val="00F25F5F"/>
    <w:rsid w:val="00F320B6"/>
    <w:rsid w:val="00F420A6"/>
    <w:rsid w:val="00F615DB"/>
    <w:rsid w:val="00F6663E"/>
    <w:rsid w:val="00F66D5A"/>
    <w:rsid w:val="00FA0CF8"/>
    <w:rsid w:val="00FA7EE5"/>
    <w:rsid w:val="00FC4EC3"/>
    <w:rsid w:val="00FD2843"/>
    <w:rsid w:val="00FE7ABB"/>
    <w:rsid w:val="059438BA"/>
    <w:rsid w:val="070070B5"/>
    <w:rsid w:val="0B682207"/>
    <w:rsid w:val="1294D91E"/>
    <w:rsid w:val="1AD6DC9C"/>
    <w:rsid w:val="1F57E6A9"/>
    <w:rsid w:val="2003F416"/>
    <w:rsid w:val="2107581B"/>
    <w:rsid w:val="22070C16"/>
    <w:rsid w:val="240B6B39"/>
    <w:rsid w:val="25D633E8"/>
    <w:rsid w:val="2716FB2E"/>
    <w:rsid w:val="2E3DDDD9"/>
    <w:rsid w:val="30D708DF"/>
    <w:rsid w:val="327BC9DC"/>
    <w:rsid w:val="34250B58"/>
    <w:rsid w:val="34727B01"/>
    <w:rsid w:val="3886BDE7"/>
    <w:rsid w:val="3A66C574"/>
    <w:rsid w:val="3EF5E1F3"/>
    <w:rsid w:val="477688A2"/>
    <w:rsid w:val="479F48D3"/>
    <w:rsid w:val="57BBF473"/>
    <w:rsid w:val="59BCCFA6"/>
    <w:rsid w:val="5BE15ADF"/>
    <w:rsid w:val="5C274304"/>
    <w:rsid w:val="5E59554B"/>
    <w:rsid w:val="5FEA7CEC"/>
    <w:rsid w:val="61BE56A5"/>
    <w:rsid w:val="66402911"/>
    <w:rsid w:val="6FB67A18"/>
    <w:rsid w:val="78751421"/>
    <w:rsid w:val="7A589155"/>
    <w:rsid w:val="7EBFE19C"/>
    <w:rsid w:val="7FC08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93EB2"/>
  <w15:chartTrackingRefBased/>
  <w15:docId w15:val="{68DD549B-83A3-4929-A2DF-A9DF4286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FA"/>
    <w:pPr>
      <w:spacing w:line="240" w:lineRule="auto"/>
    </w:pPr>
    <w:rPr>
      <w:sz w:val="24"/>
      <w:szCs w:val="20"/>
    </w:rPr>
  </w:style>
  <w:style w:type="paragraph" w:styleId="Heading1">
    <w:name w:val="heading 1"/>
    <w:basedOn w:val="Normal"/>
    <w:next w:val="Normal"/>
    <w:link w:val="Heading1Char"/>
    <w:uiPriority w:val="9"/>
    <w:rsid w:val="008F1AFA"/>
    <w:pPr>
      <w:keepNext/>
      <w:keepLines/>
      <w:spacing w:before="240"/>
      <w:outlineLvl w:val="0"/>
    </w:pPr>
    <w:rPr>
      <w:rFonts w:asciiTheme="majorHAnsi" w:eastAsiaTheme="majorEastAsia" w:hAnsiTheme="majorHAnsi" w:cstheme="majorBidi"/>
      <w:b/>
      <w:color w:val="2B5588" w:themeColor="accent1" w:themeShade="BF"/>
      <w:sz w:val="32"/>
      <w:szCs w:val="32"/>
    </w:rPr>
  </w:style>
  <w:style w:type="paragraph" w:styleId="Heading2">
    <w:name w:val="heading 2"/>
    <w:basedOn w:val="Normal"/>
    <w:next w:val="Normal"/>
    <w:link w:val="Heading2Char"/>
    <w:uiPriority w:val="9"/>
    <w:unhideWhenUsed/>
    <w:rsid w:val="008F1AF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F1AFA"/>
    <w:pPr>
      <w:keepNext/>
      <w:keepLines/>
      <w:spacing w:before="40"/>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semiHidden/>
    <w:unhideWhenUsed/>
    <w:rsid w:val="003A73F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42"/>
    <w:pPr>
      <w:tabs>
        <w:tab w:val="center" w:pos="4680"/>
        <w:tab w:val="right" w:pos="9360"/>
      </w:tabs>
      <w:spacing w:after="0"/>
    </w:pPr>
  </w:style>
  <w:style w:type="character" w:customStyle="1" w:styleId="HeaderChar">
    <w:name w:val="Header Char"/>
    <w:basedOn w:val="DefaultParagraphFont"/>
    <w:link w:val="Header"/>
    <w:uiPriority w:val="99"/>
    <w:rsid w:val="00022242"/>
  </w:style>
  <w:style w:type="paragraph" w:styleId="Footer">
    <w:name w:val="footer"/>
    <w:basedOn w:val="Normal"/>
    <w:link w:val="FooterChar"/>
    <w:uiPriority w:val="99"/>
    <w:unhideWhenUsed/>
    <w:rsid w:val="006C6424"/>
    <w:pPr>
      <w:tabs>
        <w:tab w:val="center" w:pos="4680"/>
        <w:tab w:val="right" w:pos="9360"/>
      </w:tabs>
      <w:spacing w:after="0"/>
    </w:pPr>
    <w:rPr>
      <w:sz w:val="18"/>
    </w:rPr>
  </w:style>
  <w:style w:type="character" w:customStyle="1" w:styleId="FooterChar">
    <w:name w:val="Footer Char"/>
    <w:basedOn w:val="DefaultParagraphFont"/>
    <w:link w:val="Footer"/>
    <w:uiPriority w:val="99"/>
    <w:rsid w:val="006C6424"/>
    <w:rPr>
      <w:sz w:val="18"/>
      <w:szCs w:val="20"/>
    </w:rPr>
  </w:style>
  <w:style w:type="table" w:styleId="TableGrid">
    <w:name w:val="Table Grid"/>
    <w:basedOn w:val="TableNormal"/>
    <w:uiPriority w:val="39"/>
    <w:rsid w:val="0002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qFormat/>
    <w:rsid w:val="00D6629F"/>
    <w:pPr>
      <w:spacing w:after="0"/>
    </w:pPr>
    <w:rPr>
      <w:szCs w:val="18"/>
    </w:rPr>
  </w:style>
  <w:style w:type="paragraph" w:customStyle="1" w:styleId="BodyCopy">
    <w:name w:val="Body Copy"/>
    <w:basedOn w:val="Normal"/>
    <w:qFormat/>
    <w:rsid w:val="008F1AFA"/>
    <w:rPr>
      <w:szCs w:val="18"/>
    </w:rPr>
  </w:style>
  <w:style w:type="paragraph" w:customStyle="1" w:styleId="SendersName">
    <w:name w:val="Senders Name"/>
    <w:basedOn w:val="Normal"/>
    <w:qFormat/>
    <w:rsid w:val="00AB052D"/>
    <w:pPr>
      <w:spacing w:before="540" w:after="0"/>
    </w:pPr>
    <w:rPr>
      <w:b/>
      <w:bCs/>
      <w:szCs w:val="18"/>
    </w:rPr>
  </w:style>
  <w:style w:type="paragraph" w:customStyle="1" w:styleId="Documentreference">
    <w:name w:val="Document reference"/>
    <w:basedOn w:val="Normal"/>
    <w:qFormat/>
    <w:rsid w:val="00AB052D"/>
    <w:pPr>
      <w:spacing w:after="180"/>
    </w:pPr>
    <w:rPr>
      <w:b/>
      <w:bCs/>
      <w:szCs w:val="18"/>
    </w:rPr>
  </w:style>
  <w:style w:type="paragraph" w:customStyle="1" w:styleId="SendersDetails">
    <w:name w:val="Senders Details"/>
    <w:basedOn w:val="BodyCopy"/>
    <w:qFormat/>
    <w:rsid w:val="00FD2843"/>
    <w:pPr>
      <w:spacing w:after="0"/>
    </w:pPr>
  </w:style>
  <w:style w:type="character" w:customStyle="1" w:styleId="Heading1Char">
    <w:name w:val="Heading 1 Char"/>
    <w:basedOn w:val="DefaultParagraphFont"/>
    <w:link w:val="Heading1"/>
    <w:uiPriority w:val="9"/>
    <w:rsid w:val="008F1AFA"/>
    <w:rPr>
      <w:rFonts w:asciiTheme="majorHAnsi" w:eastAsiaTheme="majorEastAsia" w:hAnsiTheme="majorHAnsi" w:cstheme="majorBidi"/>
      <w:b/>
      <w:color w:val="2B5588" w:themeColor="accent1" w:themeShade="BF"/>
      <w:sz w:val="32"/>
      <w:szCs w:val="32"/>
    </w:rPr>
  </w:style>
  <w:style w:type="character" w:customStyle="1" w:styleId="Heading2Char">
    <w:name w:val="Heading 2 Char"/>
    <w:basedOn w:val="DefaultParagraphFont"/>
    <w:link w:val="Heading2"/>
    <w:uiPriority w:val="9"/>
    <w:rsid w:val="008F1AFA"/>
    <w:rPr>
      <w:rFonts w:asciiTheme="majorHAnsi" w:eastAsiaTheme="majorEastAsia" w:hAnsiTheme="majorHAnsi" w:cstheme="majorBidi"/>
      <w:b/>
      <w:sz w:val="24"/>
      <w:szCs w:val="26"/>
    </w:rPr>
  </w:style>
  <w:style w:type="paragraph" w:styleId="ListParagraph">
    <w:name w:val="List Paragraph"/>
    <w:basedOn w:val="Normal"/>
    <w:uiPriority w:val="34"/>
    <w:rsid w:val="00D6629F"/>
    <w:pPr>
      <w:ind w:left="720"/>
      <w:contextualSpacing/>
    </w:pPr>
  </w:style>
  <w:style w:type="character" w:customStyle="1" w:styleId="Heading3Char">
    <w:name w:val="Heading 3 Char"/>
    <w:basedOn w:val="DefaultParagraphFont"/>
    <w:link w:val="Heading3"/>
    <w:uiPriority w:val="9"/>
    <w:rsid w:val="008F1AFA"/>
    <w:rPr>
      <w:rFonts w:asciiTheme="majorHAnsi" w:eastAsiaTheme="majorEastAsia" w:hAnsiTheme="majorHAnsi" w:cstheme="majorBidi"/>
      <w:sz w:val="24"/>
      <w:szCs w:val="24"/>
      <w:u w:val="single"/>
    </w:rPr>
  </w:style>
  <w:style w:type="character" w:customStyle="1" w:styleId="Heading4Char">
    <w:name w:val="Heading 4 Char"/>
    <w:basedOn w:val="DefaultParagraphFont"/>
    <w:link w:val="Heading4"/>
    <w:uiPriority w:val="9"/>
    <w:semiHidden/>
    <w:rsid w:val="003A73FB"/>
    <w:rPr>
      <w:rFonts w:asciiTheme="majorHAnsi" w:eastAsiaTheme="majorEastAsia" w:hAnsiTheme="majorHAnsi" w:cstheme="majorBidi"/>
      <w:i/>
      <w:iCs/>
      <w:sz w:val="24"/>
      <w:szCs w:val="20"/>
    </w:rPr>
  </w:style>
  <w:style w:type="character" w:customStyle="1" w:styleId="normaltextrun">
    <w:name w:val="normaltextrun"/>
    <w:basedOn w:val="DefaultParagraphFont"/>
    <w:rsid w:val="00F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istoricroyalpalaces2.sharepoint.com/sites/HRP_Brand_Hub/HRP%20Brand%20Templates/2021_Logo_Strapline_Template.dotx" TargetMode="External"/></Relationships>
</file>

<file path=word/theme/theme1.xml><?xml version="1.0" encoding="utf-8"?>
<a:theme xmlns:a="http://schemas.openxmlformats.org/drawingml/2006/main" name="Office Theme">
  <a:themeElements>
    <a:clrScheme name="HRP">
      <a:dk1>
        <a:sysClr val="windowText" lastClr="000000"/>
      </a:dk1>
      <a:lt1>
        <a:sysClr val="window" lastClr="FFFFFF"/>
      </a:lt1>
      <a:dk2>
        <a:srgbClr val="666666"/>
      </a:dk2>
      <a:lt2>
        <a:srgbClr val="E6E6E6"/>
      </a:lt2>
      <a:accent1>
        <a:srgbClr val="3A72B7"/>
      </a:accent1>
      <a:accent2>
        <a:srgbClr val="66C0BF"/>
      </a:accent2>
      <a:accent3>
        <a:srgbClr val="F08519"/>
      </a:accent3>
      <a:accent4>
        <a:srgbClr val="31AC60"/>
      </a:accent4>
      <a:accent5>
        <a:srgbClr val="7F4B98"/>
      </a:accent5>
      <a:accent6>
        <a:srgbClr val="CC1633"/>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73B540804A8348BFFC2921889BFF5E" ma:contentTypeVersion="15" ma:contentTypeDescription="Create a new document." ma:contentTypeScope="" ma:versionID="db4a9bf3ace12945462fa1be5fb043d0">
  <xsd:schema xmlns:xsd="http://www.w3.org/2001/XMLSchema" xmlns:xs="http://www.w3.org/2001/XMLSchema" xmlns:p="http://schemas.microsoft.com/office/2006/metadata/properties" xmlns:ns2="6a0bfff4-67be-4a96-b973-4401e8ac1668" xmlns:ns3="3446064d-3d76-43bf-bfd2-a1e5c30c388d" xmlns:ns4="311830fd-edab-4bb4-afbf-658c422cd60d" targetNamespace="http://schemas.microsoft.com/office/2006/metadata/properties" ma:root="true" ma:fieldsID="05d38736b1cc989fca8ce700b321ed0c" ns2:_="" ns3:_="" ns4:_="">
    <xsd:import namespace="6a0bfff4-67be-4a96-b973-4401e8ac1668"/>
    <xsd:import namespace="3446064d-3d76-43bf-bfd2-a1e5c30c388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46064d-3d76-43bf-bfd2-a1e5c30c38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a0bfff4-67be-4a96-b973-4401e8ac1668">TMSSC-549764840-20568</_dlc_DocId>
    <_dlc_DocIdUrl xmlns="6a0bfff4-67be-4a96-b973-4401e8ac1668">
      <Url>https://historicroyalpalaces2.sharepoint.com/sites/TMS_Schools_Communities_Workspace/_layouts/15/DocIdRedir.aspx?ID=TMSSC-549764840-20568</Url>
      <Description>TMSSC-549764840-20568</Description>
    </_dlc_DocIdUrl>
    <TaxCatchAll xmlns="311830fd-edab-4bb4-afbf-658c422cd60d" xsi:nil="true"/>
    <lcf76f155ced4ddcb4097134ff3c332f xmlns="3446064d-3d76-43bf-bfd2-a1e5c30c38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18F036-0465-4C09-81A8-A9BD8D02EC87}">
  <ds:schemaRefs>
    <ds:schemaRef ds:uri="http://schemas.microsoft.com/sharepoint/v3/contenttype/forms"/>
  </ds:schemaRefs>
</ds:datastoreItem>
</file>

<file path=customXml/itemProps2.xml><?xml version="1.0" encoding="utf-8"?>
<ds:datastoreItem xmlns:ds="http://schemas.openxmlformats.org/officeDocument/2006/customXml" ds:itemID="{8AAF4810-BB52-48F4-9C18-0F8EED576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3446064d-3d76-43bf-bfd2-a1e5c30c388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A96CB-D8A4-4DEC-9AFC-DCB8A536F086}">
  <ds:schemaRefs>
    <ds:schemaRef ds:uri="http://schemas.microsoft.com/sharepoint/events"/>
  </ds:schemaRefs>
</ds:datastoreItem>
</file>

<file path=customXml/itemProps4.xml><?xml version="1.0" encoding="utf-8"?>
<ds:datastoreItem xmlns:ds="http://schemas.openxmlformats.org/officeDocument/2006/customXml" ds:itemID="{1FB391D4-9DF3-4723-B53D-2705BBDA13D4}">
  <ds:schemaRefs>
    <ds:schemaRef ds:uri="http://schemas.microsoft.com/office/2006/documentManagement/types"/>
    <ds:schemaRef ds:uri="http://purl.org/dc/terms/"/>
    <ds:schemaRef ds:uri="http://www.w3.org/XML/1998/namespace"/>
    <ds:schemaRef ds:uri="6a0bfff4-67be-4a96-b973-4401e8ac1668"/>
    <ds:schemaRef ds:uri="http://schemas.openxmlformats.org/package/2006/metadata/core-properties"/>
    <ds:schemaRef ds:uri="311830fd-edab-4bb4-afbf-658c422cd60d"/>
    <ds:schemaRef ds:uri="http://schemas.microsoft.com/office/infopath/2007/PartnerControls"/>
    <ds:schemaRef ds:uri="http://purl.org/dc/elements/1.1/"/>
    <ds:schemaRef ds:uri="3446064d-3d76-43bf-bfd2-a1e5c30c388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2021_Logo_Strapline_Template.dotx</Template>
  <TotalTime>1</TotalTime>
  <Pages>5</Pages>
  <Words>849</Words>
  <Characters>4845</Characters>
  <Application>Microsoft Office Word</Application>
  <DocSecurity>0</DocSecurity>
  <Lines>40</Lines>
  <Paragraphs>11</Paragraphs>
  <ScaleCrop>false</ScaleCrop>
  <Manager/>
  <Company>Historic Royal Palaces</Company>
  <LinksUpToDate>false</LinksUpToDate>
  <CharactersWithSpaces>5683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and strapline</dc:title>
  <dc:subject/>
  <dc:creator>Claire Kirk</dc:creator>
  <cp:keywords/>
  <dc:description/>
  <cp:lastModifiedBy>Rosie Cooper</cp:lastModifiedBy>
  <cp:revision>101</cp:revision>
  <dcterms:created xsi:type="dcterms:W3CDTF">2024-09-17T12:45:00Z</dcterms:created>
  <dcterms:modified xsi:type="dcterms:W3CDTF">2024-12-17T13:45:00Z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0x0101009773B540804A8348BFFC2921889BFF5E</vt:lpwstr>
  </property>
  <property fmtid="{D5CDD505-2E9C-101B-9397-08002B2CF9AE}" pid="3" name="_dlc_DocIdItemGuid">
    <vt:lpwstr>2b669bb2-e854-4cdc-a15f-9e63e39856e4</vt:lpwstr>
  </property>
  <property fmtid="{D5CDD505-2E9C-101B-9397-08002B2CF9AE}" pid="4" name="MediaServiceImageTags">
    <vt:lpwstr/>
  </property>
</Properties>
</file>